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5D" w:rsidRDefault="00382B5D" w:rsidP="00382B5D">
      <w:pPr>
        <w:shd w:val="clear" w:color="auto" w:fill="FFFFFF"/>
        <w:spacing w:after="0" w:line="240" w:lineRule="exact"/>
        <w:ind w:firstLine="708"/>
        <w:jc w:val="both"/>
        <w:rPr>
          <w:rFonts w:ascii="Roboto" w:eastAsia="Times New Roman" w:hAnsi="Roboto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разъясняет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что делать при отказе в принятии сотрудниками полиции заявления о преступлении?</w:t>
      </w:r>
    </w:p>
    <w:p w:rsidR="00382B5D" w:rsidRDefault="00382B5D" w:rsidP="00382B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Действующим законодательством на органы прокуратуры Российской Федерации возложен надзор за исполнением органами дознания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предварительного следствия закона при приеме, регистрации и разрешении сообщений о преступлениях.</w:t>
      </w:r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направление деятельности является одним из важнейших в работе прокурора, поскольку нарушения закона, допущенные на стадии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доследственной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проверки или возбуждения уголовного дела, зачастую, ущемляют права и законные интересы граждан и организаций, пострадавших от преступлений, в том числе, права на судебную защиту и справедливое судебное разбирательство, закрепленные российской Конституцией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Европейской конвенцией о защите прав человека и основных свобод.</w:t>
      </w:r>
      <w:proofErr w:type="gramEnd"/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Проводимые органами прокуратуры проверки в правоохранительных органах по-прежнему выявляют нарушения уголовно-процессуального закона при приеме, регистрации и рассмотрении сообщений о преступлениях.</w:t>
      </w:r>
    </w:p>
    <w:p w:rsidR="00382B5D" w:rsidRDefault="00382B5D" w:rsidP="00382B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требованиями Инструкции о порядке приема, регистрации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разрешения в территориальных органах Министерства внутренних дел Российской Федерации заявлений и сообщений о преступлениях,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 административных правонарушениях, о происшествиях, утвержденной Приказом МВД России от 29 августа 2014 года № 736, сотрудники полиции обязаны принять и зарегистрировать любое сообщение о преступлении независимо от места его совершения, выдав в дежурной части органа внутренних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 соответствующий талон-уведомление.</w:t>
      </w:r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положениям статьи 144 УПК Российской Федерации срок рассмотрения сообщения о преступлении составляет от 3 до 10 суток.</w:t>
      </w:r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исключительных случаях при необходимости производства документальных проверок, ревизий, судебных экспертиз, исследований документов, предметов, трупов, а также проведения оперативно-розыскных мероприятий руководитель следственного органа по ходатайству следователя, а прокурор по ходатайству дознавателя вправе продлить этот срок до 30 суток с обязательным указанием на конкретные, фактические обстоятельства, послужившие основанием для такого продления.</w:t>
      </w:r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пострадавший гражданин обращался в правоохранительный орган с заявлением о преступлении самостоятельно, направлял его почтой, либо посредством электронных сре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язи, в случае принятия должностным лицом правоохранительного органа по результатам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доследственной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проверки процессуального решения об отказе в возбуждении уголовного дела копия постановления направляется заявителю в течение 24 часов.</w:t>
      </w:r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Указанное решение может быть обжаловано прокурору или в суд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порядке статей 124 и 125 УПК Российской Федерации. В случае принятия решения о возбуждении уголовного дела заявитель уведомляется незамедлительно.</w:t>
      </w:r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показывает надзорная практика, сотрудники полиции допускают нарушения при рассмотрении сообщений о преступлениях.</w:t>
      </w:r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необходимо знать, что в случае попыток укрытия сотрудниками полиции сообщения о преступлении от регистрации путем его непринятия, ссылаясь, например, на заведомо «отказной» характер заявления, нужно настаивать на приеме и регистрации сообщения, выдаче талона-уведомления (при письменном обращении), при необходимости обращаться к начальнику дежурной части либо начальнику отдела полиции или его заместителям. </w:t>
      </w:r>
      <w:proofErr w:type="gramEnd"/>
    </w:p>
    <w:p w:rsidR="00382B5D" w:rsidRDefault="00382B5D" w:rsidP="00382B5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Также в случае если заявление </w:t>
      </w:r>
      <w:proofErr w:type="spellStart"/>
      <w:r>
        <w:rPr>
          <w:rFonts w:ascii="Times New Roman" w:hAnsi="Times New Roman" w:cs="Times New Roman"/>
          <w:sz w:val="28"/>
        </w:rPr>
        <w:t>o</w:t>
      </w:r>
      <w:proofErr w:type="spellEnd"/>
      <w:r>
        <w:rPr>
          <w:rFonts w:ascii="Times New Roman" w:hAnsi="Times New Roman" w:cs="Times New Roman"/>
          <w:sz w:val="28"/>
        </w:rPr>
        <w:t xml:space="preserve"> преступлении не принимают или не регистрируют сотрудники правоохранительных органов, Вы вправе обратиться в прокуратуру </w:t>
      </w:r>
      <w:proofErr w:type="spellStart"/>
      <w:r>
        <w:rPr>
          <w:rFonts w:ascii="Times New Roman" w:hAnsi="Times New Roman" w:cs="Times New Roman"/>
          <w:sz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по адресу: р.п. Самойловка, пер. Школьный, д. 7, в том </w:t>
      </w:r>
      <w:proofErr w:type="gramStart"/>
      <w:r>
        <w:rPr>
          <w:rFonts w:ascii="Times New Roman" w:hAnsi="Times New Roman" w:cs="Times New Roman"/>
          <w:sz w:val="28"/>
        </w:rPr>
        <w:t>числе</w:t>
      </w:r>
      <w:proofErr w:type="gramEnd"/>
      <w:r>
        <w:rPr>
          <w:rFonts w:ascii="Times New Roman" w:hAnsi="Times New Roman" w:cs="Times New Roman"/>
          <w:sz w:val="28"/>
        </w:rPr>
        <w:t xml:space="preserve"> по номеру телефона: 8 (845)-48-2-10-34.</w:t>
      </w:r>
    </w:p>
    <w:p w:rsidR="00382B5D" w:rsidRDefault="00382B5D" w:rsidP="00382B5D">
      <w:pPr>
        <w:jc w:val="both"/>
      </w:pPr>
      <w:bookmarkStart w:id="0" w:name="_GoBack"/>
      <w:bookmarkEnd w:id="0"/>
    </w:p>
    <w:p w:rsidR="00403256" w:rsidRDefault="00403256"/>
    <w:sectPr w:rsidR="00403256" w:rsidSect="0040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B5D"/>
    <w:rsid w:val="00382B5D"/>
    <w:rsid w:val="0040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2025-03-07T05:37:00Z</dcterms:created>
  <dcterms:modified xsi:type="dcterms:W3CDTF">2025-03-07T05:37:00Z</dcterms:modified>
</cp:coreProperties>
</file>