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60" w:rsidRDefault="009334BF" w:rsidP="00E80D6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2.65pt;margin-top:8.85pt;width:46.95pt;height:57.6pt;z-index:251657728" o:allowincell="f">
            <v:imagedata r:id="rId6" o:title=""/>
          </v:shape>
          <o:OLEObject Type="Embed" ProgID="PBrush" ShapeID="_x0000_s1027" DrawAspect="Content" ObjectID="_1774254025" r:id="rId7"/>
        </w:pict>
      </w:r>
    </w:p>
    <w:p w:rsidR="00E80D60" w:rsidRDefault="00E80D60" w:rsidP="00E80D60"/>
    <w:p w:rsidR="00E80D60" w:rsidRDefault="00E80D60" w:rsidP="00E80D60"/>
    <w:p w:rsidR="00E80D60" w:rsidRDefault="00E80D60" w:rsidP="00E80D60"/>
    <w:p w:rsidR="00E80D60" w:rsidRDefault="00E80D60" w:rsidP="00E80D60"/>
    <w:p w:rsidR="00E80D60" w:rsidRDefault="00E80D60" w:rsidP="00E80D60"/>
    <w:p w:rsidR="00E80D60" w:rsidRDefault="00E80D60" w:rsidP="00E80D60">
      <w:pPr>
        <w:pStyle w:val="a4"/>
        <w:rPr>
          <w:szCs w:val="28"/>
        </w:rPr>
      </w:pPr>
      <w:r>
        <w:rPr>
          <w:szCs w:val="28"/>
        </w:rPr>
        <w:t>ГЛАВА</w:t>
      </w:r>
    </w:p>
    <w:p w:rsidR="00E80D60" w:rsidRDefault="000D1263" w:rsidP="00E80D60">
      <w:pPr>
        <w:pStyle w:val="a4"/>
        <w:rPr>
          <w:szCs w:val="28"/>
        </w:rPr>
      </w:pPr>
      <w:r>
        <w:rPr>
          <w:color w:val="000000"/>
          <w:szCs w:val="28"/>
        </w:rPr>
        <w:t>Хрущевского</w:t>
      </w:r>
      <w:r w:rsidR="00E80D60">
        <w:rPr>
          <w:szCs w:val="28"/>
        </w:rPr>
        <w:t xml:space="preserve"> муниципального образования</w:t>
      </w:r>
    </w:p>
    <w:p w:rsidR="00E80D60" w:rsidRDefault="00E80D60" w:rsidP="00E80D60">
      <w:pPr>
        <w:pStyle w:val="a4"/>
        <w:rPr>
          <w:szCs w:val="28"/>
        </w:rPr>
      </w:pPr>
      <w:r>
        <w:rPr>
          <w:szCs w:val="28"/>
        </w:rPr>
        <w:t>Самойловского муниципального района</w:t>
      </w:r>
    </w:p>
    <w:p w:rsidR="00E80D60" w:rsidRDefault="00E80D60" w:rsidP="00E80D60">
      <w:pPr>
        <w:pStyle w:val="a4"/>
        <w:rPr>
          <w:szCs w:val="28"/>
        </w:rPr>
      </w:pPr>
      <w:r>
        <w:rPr>
          <w:szCs w:val="28"/>
        </w:rPr>
        <w:t>Саратовской области</w:t>
      </w:r>
    </w:p>
    <w:p w:rsidR="00E80D60" w:rsidRPr="00DF2A09" w:rsidRDefault="00E80D60" w:rsidP="00E80D60">
      <w:pPr>
        <w:pStyle w:val="1"/>
        <w:pBdr>
          <w:bottom w:val="double" w:sz="12" w:space="1" w:color="auto"/>
        </w:pBdr>
        <w:tabs>
          <w:tab w:val="left" w:pos="8080"/>
        </w:tabs>
        <w:rPr>
          <w:b/>
          <w:sz w:val="16"/>
          <w:szCs w:val="16"/>
        </w:rPr>
      </w:pPr>
    </w:p>
    <w:p w:rsidR="00E80D60" w:rsidRPr="008A6235" w:rsidRDefault="00E80D60" w:rsidP="00DF2A09">
      <w:pPr>
        <w:spacing w:before="240"/>
        <w:jc w:val="center"/>
        <w:rPr>
          <w:b/>
          <w:sz w:val="32"/>
          <w:szCs w:val="32"/>
        </w:rPr>
      </w:pPr>
      <w:r w:rsidRPr="008A6235">
        <w:rPr>
          <w:b/>
          <w:sz w:val="32"/>
          <w:szCs w:val="32"/>
        </w:rPr>
        <w:t>ПОСТАНОВЛЕНИЕ</w:t>
      </w:r>
      <w:r w:rsidR="00F15381">
        <w:rPr>
          <w:b/>
          <w:sz w:val="32"/>
          <w:szCs w:val="32"/>
        </w:rPr>
        <w:t xml:space="preserve"> № </w:t>
      </w:r>
      <w:r w:rsidR="00B83208">
        <w:rPr>
          <w:b/>
          <w:sz w:val="32"/>
          <w:szCs w:val="32"/>
        </w:rPr>
        <w:t>16</w:t>
      </w:r>
    </w:p>
    <w:p w:rsidR="00270373" w:rsidRPr="00086692" w:rsidRDefault="00270373">
      <w:pPr>
        <w:rPr>
          <w:b/>
          <w:sz w:val="16"/>
          <w:szCs w:val="16"/>
        </w:rPr>
      </w:pPr>
    </w:p>
    <w:p w:rsidR="00270373" w:rsidRPr="00DA0F0A" w:rsidRDefault="00EF0E01">
      <w:pPr>
        <w:rPr>
          <w:b/>
          <w:sz w:val="24"/>
          <w:szCs w:val="24"/>
        </w:rPr>
      </w:pPr>
      <w:r>
        <w:rPr>
          <w:b/>
          <w:sz w:val="24"/>
          <w:szCs w:val="24"/>
        </w:rPr>
        <w:t xml:space="preserve"> </w:t>
      </w:r>
      <w:r w:rsidR="00CE1616" w:rsidRPr="00DA0F0A">
        <w:rPr>
          <w:b/>
          <w:sz w:val="24"/>
          <w:szCs w:val="24"/>
        </w:rPr>
        <w:t xml:space="preserve"> </w:t>
      </w:r>
      <w:r w:rsidR="00270373" w:rsidRPr="00DA0F0A">
        <w:rPr>
          <w:b/>
          <w:sz w:val="24"/>
          <w:szCs w:val="24"/>
        </w:rPr>
        <w:t xml:space="preserve">от </w:t>
      </w:r>
      <w:r>
        <w:rPr>
          <w:b/>
          <w:sz w:val="24"/>
          <w:szCs w:val="24"/>
        </w:rPr>
        <w:t xml:space="preserve"> </w:t>
      </w:r>
      <w:r w:rsidR="003038B7">
        <w:rPr>
          <w:b/>
          <w:sz w:val="24"/>
          <w:szCs w:val="24"/>
        </w:rPr>
        <w:t>0</w:t>
      </w:r>
      <w:r w:rsidR="00DB2746">
        <w:rPr>
          <w:b/>
          <w:sz w:val="24"/>
          <w:szCs w:val="24"/>
        </w:rPr>
        <w:t>4</w:t>
      </w:r>
      <w:r>
        <w:rPr>
          <w:b/>
          <w:sz w:val="24"/>
          <w:szCs w:val="24"/>
        </w:rPr>
        <w:t xml:space="preserve"> </w:t>
      </w:r>
      <w:r w:rsidR="00270373" w:rsidRPr="00DA0F0A">
        <w:rPr>
          <w:b/>
          <w:sz w:val="24"/>
          <w:szCs w:val="24"/>
        </w:rPr>
        <w:t>.</w:t>
      </w:r>
      <w:r w:rsidR="003038B7">
        <w:rPr>
          <w:b/>
          <w:sz w:val="24"/>
          <w:szCs w:val="24"/>
        </w:rPr>
        <w:t>04</w:t>
      </w:r>
      <w:r w:rsidR="00270373" w:rsidRPr="00DA0F0A">
        <w:rPr>
          <w:b/>
          <w:sz w:val="24"/>
          <w:szCs w:val="24"/>
        </w:rPr>
        <w:t>.20</w:t>
      </w:r>
      <w:r>
        <w:rPr>
          <w:b/>
          <w:sz w:val="24"/>
          <w:szCs w:val="24"/>
        </w:rPr>
        <w:t>2</w:t>
      </w:r>
      <w:r w:rsidR="00DB2746">
        <w:rPr>
          <w:b/>
          <w:sz w:val="24"/>
          <w:szCs w:val="24"/>
        </w:rPr>
        <w:t>4</w:t>
      </w:r>
      <w:r w:rsidR="00270373" w:rsidRPr="00DA0F0A">
        <w:rPr>
          <w:b/>
          <w:sz w:val="24"/>
          <w:szCs w:val="24"/>
        </w:rPr>
        <w:t>г.</w:t>
      </w:r>
    </w:p>
    <w:p w:rsidR="0061288C" w:rsidRPr="00DF2A09" w:rsidRDefault="0061288C">
      <w:pPr>
        <w:rPr>
          <w:sz w:val="24"/>
          <w:szCs w:val="24"/>
        </w:rPr>
      </w:pPr>
    </w:p>
    <w:p w:rsidR="00B215DA" w:rsidRPr="00DA0F0A" w:rsidRDefault="00B215DA">
      <w:pPr>
        <w:rPr>
          <w:b/>
          <w:sz w:val="24"/>
          <w:szCs w:val="24"/>
        </w:rPr>
      </w:pPr>
      <w:r w:rsidRPr="00DA0F0A">
        <w:rPr>
          <w:b/>
          <w:sz w:val="24"/>
          <w:szCs w:val="24"/>
        </w:rPr>
        <w:t xml:space="preserve">О вынесении на публичные слушания </w:t>
      </w:r>
    </w:p>
    <w:p w:rsidR="00270373" w:rsidRPr="00DA0F0A" w:rsidRDefault="00B215DA">
      <w:pPr>
        <w:rPr>
          <w:b/>
          <w:sz w:val="24"/>
          <w:szCs w:val="24"/>
        </w:rPr>
      </w:pPr>
      <w:r w:rsidRPr="00DA0F0A">
        <w:rPr>
          <w:b/>
          <w:sz w:val="24"/>
          <w:szCs w:val="24"/>
        </w:rPr>
        <w:t xml:space="preserve">проекта решения «Об утверждении отчета об исполнении </w:t>
      </w:r>
      <w:r w:rsidR="00270373" w:rsidRPr="00DA0F0A">
        <w:rPr>
          <w:b/>
          <w:sz w:val="24"/>
          <w:szCs w:val="24"/>
        </w:rPr>
        <w:t>бюджет</w:t>
      </w:r>
      <w:r w:rsidRPr="00DA0F0A">
        <w:rPr>
          <w:b/>
          <w:sz w:val="24"/>
          <w:szCs w:val="24"/>
        </w:rPr>
        <w:t>а</w:t>
      </w:r>
    </w:p>
    <w:p w:rsidR="00DA0F0A" w:rsidRDefault="00C61EC8" w:rsidP="00B215DA">
      <w:pPr>
        <w:rPr>
          <w:b/>
          <w:sz w:val="24"/>
          <w:szCs w:val="24"/>
        </w:rPr>
      </w:pPr>
      <w:r w:rsidRPr="00DA0F0A">
        <w:rPr>
          <w:b/>
          <w:sz w:val="24"/>
          <w:szCs w:val="24"/>
        </w:rPr>
        <w:t>Хрущевского</w:t>
      </w:r>
      <w:r w:rsidR="00270373" w:rsidRPr="00DA0F0A">
        <w:rPr>
          <w:b/>
          <w:sz w:val="24"/>
          <w:szCs w:val="24"/>
        </w:rPr>
        <w:t xml:space="preserve"> муниципального образования</w:t>
      </w:r>
      <w:r w:rsidR="00B215DA" w:rsidRPr="00DA0F0A">
        <w:rPr>
          <w:b/>
          <w:sz w:val="24"/>
          <w:szCs w:val="24"/>
        </w:rPr>
        <w:t xml:space="preserve"> </w:t>
      </w:r>
    </w:p>
    <w:p w:rsidR="00270373" w:rsidRPr="00DA0F0A" w:rsidRDefault="00B215DA" w:rsidP="00B215DA">
      <w:pPr>
        <w:rPr>
          <w:b/>
          <w:sz w:val="24"/>
          <w:szCs w:val="24"/>
        </w:rPr>
      </w:pPr>
      <w:r w:rsidRPr="00DA0F0A">
        <w:rPr>
          <w:b/>
          <w:sz w:val="24"/>
          <w:szCs w:val="24"/>
        </w:rPr>
        <w:t>Самойловского муниципального района за</w:t>
      </w:r>
      <w:r w:rsidR="007C0A78" w:rsidRPr="00DA0F0A">
        <w:rPr>
          <w:b/>
          <w:sz w:val="24"/>
          <w:szCs w:val="24"/>
        </w:rPr>
        <w:t xml:space="preserve"> </w:t>
      </w:r>
      <w:r w:rsidR="00CA753E" w:rsidRPr="00DA0F0A">
        <w:rPr>
          <w:b/>
          <w:bCs/>
          <w:sz w:val="24"/>
          <w:szCs w:val="24"/>
        </w:rPr>
        <w:t>20</w:t>
      </w:r>
      <w:r w:rsidR="00F15381">
        <w:rPr>
          <w:b/>
          <w:bCs/>
          <w:sz w:val="24"/>
          <w:szCs w:val="24"/>
        </w:rPr>
        <w:t>2</w:t>
      </w:r>
      <w:r w:rsidR="00DB2746">
        <w:rPr>
          <w:b/>
          <w:bCs/>
          <w:sz w:val="24"/>
          <w:szCs w:val="24"/>
        </w:rPr>
        <w:t>3</w:t>
      </w:r>
      <w:r w:rsidRPr="00DA0F0A">
        <w:rPr>
          <w:b/>
          <w:bCs/>
          <w:sz w:val="24"/>
          <w:szCs w:val="24"/>
        </w:rPr>
        <w:t xml:space="preserve"> год»</w:t>
      </w:r>
    </w:p>
    <w:p w:rsidR="00270373" w:rsidRPr="00DF2A09" w:rsidRDefault="00270373">
      <w:pPr>
        <w:rPr>
          <w:sz w:val="24"/>
          <w:szCs w:val="24"/>
        </w:rPr>
      </w:pPr>
    </w:p>
    <w:p w:rsidR="003038B7" w:rsidRPr="00AA540C" w:rsidRDefault="003038B7" w:rsidP="003038B7">
      <w:pPr>
        <w:ind w:firstLine="540"/>
        <w:jc w:val="both"/>
        <w:rPr>
          <w:sz w:val="24"/>
          <w:szCs w:val="24"/>
        </w:rPr>
      </w:pPr>
      <w:r w:rsidRPr="00AA540C">
        <w:rPr>
          <w:sz w:val="24"/>
          <w:szCs w:val="24"/>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Устава </w:t>
      </w:r>
      <w:r w:rsidRPr="00DF2A09">
        <w:rPr>
          <w:sz w:val="24"/>
          <w:szCs w:val="24"/>
        </w:rPr>
        <w:t>Хрущевского</w:t>
      </w:r>
      <w:r w:rsidRPr="00AA540C">
        <w:rPr>
          <w:sz w:val="24"/>
          <w:szCs w:val="24"/>
        </w:rPr>
        <w:t xml:space="preserve"> муниципального образования Самойловского муниципального района Саратовской области, Положения о бюджетном процессе в </w:t>
      </w:r>
      <w:r>
        <w:rPr>
          <w:sz w:val="24"/>
          <w:szCs w:val="24"/>
        </w:rPr>
        <w:t>Хрущевском</w:t>
      </w:r>
      <w:r w:rsidRPr="00AA540C">
        <w:rPr>
          <w:sz w:val="24"/>
          <w:szCs w:val="24"/>
        </w:rPr>
        <w:t xml:space="preserve"> муниципальном образовании Самойловского муниципального района Саратовской области утвержденного решением сельского Совета </w:t>
      </w:r>
      <w:r w:rsidRPr="00DF2A09">
        <w:rPr>
          <w:sz w:val="24"/>
          <w:szCs w:val="24"/>
        </w:rPr>
        <w:t>Хрущевского</w:t>
      </w:r>
      <w:r w:rsidRPr="00AA540C">
        <w:rPr>
          <w:sz w:val="24"/>
          <w:szCs w:val="24"/>
        </w:rPr>
        <w:t xml:space="preserve"> муниципального образования Самойловского муниципального района от 0</w:t>
      </w:r>
      <w:r>
        <w:rPr>
          <w:sz w:val="24"/>
          <w:szCs w:val="24"/>
        </w:rPr>
        <w:t>5</w:t>
      </w:r>
      <w:r w:rsidRPr="00AA540C">
        <w:rPr>
          <w:sz w:val="24"/>
          <w:szCs w:val="24"/>
        </w:rPr>
        <w:t xml:space="preserve"> ноября 2019 года № </w:t>
      </w:r>
      <w:r>
        <w:rPr>
          <w:sz w:val="24"/>
          <w:szCs w:val="24"/>
        </w:rPr>
        <w:t>59</w:t>
      </w:r>
      <w:r w:rsidRPr="00AA540C">
        <w:rPr>
          <w:sz w:val="24"/>
          <w:szCs w:val="24"/>
        </w:rPr>
        <w:t xml:space="preserve">, Положения «Об утверждении Положения о публичных слушаниях, общественных обсуждениях», утвержденного решением сельского Совета </w:t>
      </w:r>
      <w:r w:rsidRPr="00DF2A09">
        <w:rPr>
          <w:sz w:val="24"/>
          <w:szCs w:val="24"/>
        </w:rPr>
        <w:t>Хрущевского</w:t>
      </w:r>
      <w:r w:rsidRPr="00AA540C">
        <w:rPr>
          <w:sz w:val="24"/>
          <w:szCs w:val="24"/>
        </w:rPr>
        <w:t xml:space="preserve"> муниципального образования Самойловского муниципального района от 30 июля 2018 года от № 1</w:t>
      </w:r>
      <w:r>
        <w:rPr>
          <w:sz w:val="24"/>
          <w:szCs w:val="24"/>
        </w:rPr>
        <w:t>84</w:t>
      </w:r>
      <w:r w:rsidRPr="00AA540C">
        <w:rPr>
          <w:sz w:val="24"/>
          <w:szCs w:val="24"/>
        </w:rPr>
        <w:t xml:space="preserve">, </w:t>
      </w:r>
    </w:p>
    <w:p w:rsidR="003038B7" w:rsidRPr="00AA540C" w:rsidRDefault="003038B7" w:rsidP="003038B7">
      <w:pPr>
        <w:ind w:firstLine="540"/>
        <w:jc w:val="both"/>
        <w:rPr>
          <w:sz w:val="24"/>
          <w:szCs w:val="24"/>
        </w:rPr>
      </w:pPr>
    </w:p>
    <w:p w:rsidR="003038B7" w:rsidRPr="00AA540C" w:rsidRDefault="003038B7" w:rsidP="003038B7">
      <w:pPr>
        <w:ind w:firstLine="540"/>
        <w:jc w:val="both"/>
        <w:rPr>
          <w:sz w:val="24"/>
          <w:szCs w:val="24"/>
        </w:rPr>
      </w:pPr>
      <w:r w:rsidRPr="00AA540C">
        <w:rPr>
          <w:b/>
          <w:sz w:val="24"/>
          <w:szCs w:val="24"/>
        </w:rPr>
        <w:t>ПОСТАНОВЛЯЮ</w:t>
      </w:r>
      <w:r w:rsidRPr="00AA540C">
        <w:rPr>
          <w:sz w:val="24"/>
          <w:szCs w:val="24"/>
        </w:rPr>
        <w:t>:</w:t>
      </w:r>
    </w:p>
    <w:p w:rsidR="003038B7" w:rsidRPr="00085FAC" w:rsidRDefault="003038B7" w:rsidP="003038B7">
      <w:pPr>
        <w:numPr>
          <w:ilvl w:val="0"/>
          <w:numId w:val="2"/>
        </w:numPr>
        <w:tabs>
          <w:tab w:val="num" w:pos="0"/>
        </w:tabs>
        <w:ind w:left="0" w:firstLine="540"/>
        <w:jc w:val="both"/>
        <w:textAlignment w:val="auto"/>
        <w:rPr>
          <w:sz w:val="24"/>
          <w:szCs w:val="24"/>
        </w:rPr>
      </w:pPr>
      <w:r w:rsidRPr="00085FAC">
        <w:rPr>
          <w:sz w:val="24"/>
          <w:szCs w:val="24"/>
        </w:rPr>
        <w:t>Вынести на публичные слушания с участием граждан, проживающих на территории Хрущевского муниципального образования проект решения «Об утверждении отчета об исполнении бюджета Хрущевского муниципального образования Самойловского муниципального района за 20</w:t>
      </w:r>
      <w:r w:rsidR="00F15381" w:rsidRPr="00085FAC">
        <w:rPr>
          <w:sz w:val="24"/>
          <w:szCs w:val="24"/>
        </w:rPr>
        <w:t>2</w:t>
      </w:r>
      <w:r w:rsidR="00DB2746" w:rsidRPr="00085FAC">
        <w:rPr>
          <w:sz w:val="24"/>
          <w:szCs w:val="24"/>
        </w:rPr>
        <w:t>3</w:t>
      </w:r>
      <w:r w:rsidR="00C635BC" w:rsidRPr="00085FAC">
        <w:rPr>
          <w:sz w:val="24"/>
          <w:szCs w:val="24"/>
        </w:rPr>
        <w:t xml:space="preserve"> </w:t>
      </w:r>
      <w:r w:rsidRPr="00085FAC">
        <w:rPr>
          <w:sz w:val="24"/>
          <w:szCs w:val="24"/>
        </w:rPr>
        <w:t>год»,  согласно приложению к настоящему постановлению.</w:t>
      </w:r>
    </w:p>
    <w:p w:rsidR="00DB2746" w:rsidRPr="00085FAC" w:rsidRDefault="003038B7" w:rsidP="00DB2746">
      <w:pPr>
        <w:pStyle w:val="ad"/>
        <w:numPr>
          <w:ilvl w:val="0"/>
          <w:numId w:val="2"/>
        </w:numPr>
        <w:tabs>
          <w:tab w:val="num" w:pos="0"/>
        </w:tabs>
        <w:ind w:left="0" w:firstLine="567"/>
        <w:jc w:val="both"/>
        <w:rPr>
          <w:b/>
          <w:sz w:val="24"/>
          <w:szCs w:val="24"/>
        </w:rPr>
      </w:pPr>
      <w:r w:rsidRPr="00085FAC">
        <w:rPr>
          <w:sz w:val="24"/>
          <w:szCs w:val="24"/>
        </w:rPr>
        <w:t>Назначить публичные слушания по обсуждению проекта  решения «Об утверждении отчета об исполнении бюджета Хрущевского муниципального образования Самойловского муниципального района за 20</w:t>
      </w:r>
      <w:r w:rsidR="00F15381" w:rsidRPr="00085FAC">
        <w:rPr>
          <w:sz w:val="24"/>
          <w:szCs w:val="24"/>
        </w:rPr>
        <w:t>2</w:t>
      </w:r>
      <w:r w:rsidR="00DB2746" w:rsidRPr="00085FAC">
        <w:rPr>
          <w:sz w:val="24"/>
          <w:szCs w:val="24"/>
        </w:rPr>
        <w:t>3</w:t>
      </w:r>
      <w:r w:rsidRPr="00085FAC">
        <w:rPr>
          <w:sz w:val="24"/>
          <w:szCs w:val="24"/>
        </w:rPr>
        <w:t xml:space="preserve"> год» на 1</w:t>
      </w:r>
      <w:r w:rsidR="00DB2746" w:rsidRPr="00085FAC">
        <w:rPr>
          <w:sz w:val="24"/>
          <w:szCs w:val="24"/>
        </w:rPr>
        <w:t>5</w:t>
      </w:r>
      <w:r w:rsidRPr="00085FAC">
        <w:rPr>
          <w:sz w:val="24"/>
          <w:szCs w:val="24"/>
        </w:rPr>
        <w:t xml:space="preserve"> мая 202</w:t>
      </w:r>
      <w:r w:rsidR="00DB2746" w:rsidRPr="00085FAC">
        <w:rPr>
          <w:sz w:val="24"/>
          <w:szCs w:val="24"/>
        </w:rPr>
        <w:t>4</w:t>
      </w:r>
      <w:r w:rsidRPr="00085FAC">
        <w:rPr>
          <w:sz w:val="24"/>
          <w:szCs w:val="24"/>
        </w:rPr>
        <w:t xml:space="preserve"> года в 10:00 по адресу: Саратовская область, Самойловский район, п. Садовый, ул. Центральная, 16. Здание СДК.</w:t>
      </w:r>
      <w:r w:rsidR="00DB2746" w:rsidRPr="00085FAC">
        <w:rPr>
          <w:sz w:val="24"/>
          <w:szCs w:val="24"/>
        </w:rPr>
        <w:t xml:space="preserve"> </w:t>
      </w:r>
    </w:p>
    <w:p w:rsidR="00DB2746" w:rsidRPr="00085FAC" w:rsidRDefault="00DB2746" w:rsidP="00DB2746">
      <w:pPr>
        <w:pStyle w:val="ad"/>
        <w:ind w:left="0" w:firstLine="567"/>
        <w:jc w:val="both"/>
        <w:rPr>
          <w:b/>
          <w:sz w:val="24"/>
          <w:szCs w:val="24"/>
        </w:rPr>
      </w:pPr>
      <w:r w:rsidRPr="00085FAC">
        <w:rPr>
          <w:sz w:val="24"/>
          <w:szCs w:val="24"/>
        </w:rPr>
        <w:t xml:space="preserve"> 3. Назначить организатором проведения публичных слушаний по проекту решения «Об утверждении отчета об исполнении бюджета Хрущевского муниципального образования Самойловского муниципального района за 2023 год» администрацию Хрущевского муниципального образования Самойловского района Саратовской области.</w:t>
      </w:r>
    </w:p>
    <w:p w:rsidR="003038B7" w:rsidRPr="00085FAC" w:rsidRDefault="00DB2746" w:rsidP="00DB2746">
      <w:pPr>
        <w:ind w:firstLine="567"/>
        <w:jc w:val="both"/>
        <w:textAlignment w:val="auto"/>
        <w:rPr>
          <w:sz w:val="24"/>
          <w:szCs w:val="24"/>
        </w:rPr>
      </w:pPr>
      <w:proofErr w:type="gramStart"/>
      <w:r w:rsidRPr="00085FAC">
        <w:rPr>
          <w:rFonts w:eastAsia="Calibri"/>
          <w:sz w:val="24"/>
          <w:szCs w:val="24"/>
          <w:lang w:eastAsia="en-US"/>
        </w:rPr>
        <w:t xml:space="preserve">4.Поручить комиссии по подготовке и проведению публичных слушаний проекта </w:t>
      </w:r>
      <w:r w:rsidRPr="00085FAC">
        <w:rPr>
          <w:sz w:val="24"/>
          <w:szCs w:val="24"/>
        </w:rPr>
        <w:t xml:space="preserve">решения «Об утверждении отчета об исполнении бюджета Хрущевского муниципального образования Самойловского муниципального района за 2023 год», </w:t>
      </w:r>
      <w:r w:rsidRPr="00085FAC">
        <w:rPr>
          <w:rFonts w:eastAsia="Calibri"/>
          <w:sz w:val="24"/>
          <w:szCs w:val="24"/>
          <w:lang w:eastAsia="en-US"/>
        </w:rPr>
        <w:t xml:space="preserve">использовать ФГИС «Единый портал государственных и муниципальных услуг (функций)» (далее – Единый портал) для организации и проведения публичных слушаний по обсуждению </w:t>
      </w:r>
      <w:r w:rsidRPr="00085FAC">
        <w:rPr>
          <w:sz w:val="24"/>
          <w:szCs w:val="24"/>
        </w:rPr>
        <w:t>проекта решения «Об утверждении отчета об исполнении бюджета Хрущевского муниципального образования Самойловского муниципального района</w:t>
      </w:r>
      <w:proofErr w:type="gramEnd"/>
      <w:r w:rsidRPr="00085FAC">
        <w:rPr>
          <w:sz w:val="24"/>
          <w:szCs w:val="24"/>
        </w:rPr>
        <w:t xml:space="preserve"> за 2023 год».</w:t>
      </w:r>
    </w:p>
    <w:p w:rsidR="00893CE8" w:rsidRPr="00085FAC" w:rsidRDefault="00893CE8" w:rsidP="00893CE8">
      <w:pPr>
        <w:ind w:firstLine="567"/>
        <w:jc w:val="both"/>
        <w:textAlignment w:val="auto"/>
        <w:rPr>
          <w:sz w:val="24"/>
          <w:szCs w:val="24"/>
        </w:rPr>
      </w:pPr>
      <w:r w:rsidRPr="00085FAC">
        <w:rPr>
          <w:rFonts w:eastAsia="Calibri"/>
          <w:sz w:val="24"/>
          <w:szCs w:val="24"/>
          <w:lang w:eastAsia="en-US"/>
        </w:rPr>
        <w:t>5.П</w:t>
      </w:r>
      <w:r w:rsidRPr="00085FAC">
        <w:rPr>
          <w:sz w:val="24"/>
          <w:szCs w:val="24"/>
        </w:rPr>
        <w:t>роект</w:t>
      </w:r>
      <w:r w:rsidRPr="00085FAC">
        <w:rPr>
          <w:rFonts w:eastAsia="Calibri"/>
          <w:sz w:val="24"/>
          <w:szCs w:val="24"/>
          <w:lang w:eastAsia="en-US"/>
        </w:rPr>
        <w:t xml:space="preserve"> решения «</w:t>
      </w:r>
      <w:r w:rsidRPr="00085FAC">
        <w:rPr>
          <w:sz w:val="24"/>
          <w:szCs w:val="24"/>
        </w:rPr>
        <w:t xml:space="preserve">Об утверждении отчета об исполнении бюджета Хрущевского муниципального образования Самойловского муниципального района за 2023 год» для ознакомления по теме публичных слушаний находится по адресу: Саратовская область, </w:t>
      </w:r>
      <w:proofErr w:type="spellStart"/>
      <w:r w:rsidRPr="00085FAC">
        <w:rPr>
          <w:sz w:val="24"/>
          <w:szCs w:val="24"/>
        </w:rPr>
        <w:t>Самойловский</w:t>
      </w:r>
      <w:proofErr w:type="spellEnd"/>
      <w:r w:rsidRPr="00085FAC">
        <w:rPr>
          <w:sz w:val="24"/>
          <w:szCs w:val="24"/>
        </w:rPr>
        <w:t xml:space="preserve"> район, п. Садовый, ул. Центральная, 16. Здание </w:t>
      </w:r>
      <w:proofErr w:type="spellStart"/>
      <w:r w:rsidRPr="00085FAC">
        <w:rPr>
          <w:sz w:val="24"/>
          <w:szCs w:val="24"/>
        </w:rPr>
        <w:t>СДК</w:t>
      </w:r>
      <w:proofErr w:type="gramStart"/>
      <w:r w:rsidRPr="00085FAC">
        <w:rPr>
          <w:sz w:val="24"/>
          <w:szCs w:val="24"/>
        </w:rPr>
        <w:t>.</w:t>
      </w:r>
      <w:r w:rsidRPr="00085FAC">
        <w:rPr>
          <w:sz w:val="24"/>
          <w:szCs w:val="24"/>
          <w:shd w:val="clear" w:color="auto" w:fill="FFFFFF"/>
        </w:rPr>
        <w:t>с</w:t>
      </w:r>
      <w:proofErr w:type="spellEnd"/>
      <w:proofErr w:type="gramEnd"/>
      <w:r w:rsidRPr="00085FAC">
        <w:rPr>
          <w:sz w:val="24"/>
          <w:szCs w:val="24"/>
          <w:shd w:val="clear" w:color="auto" w:fill="FFFFFF"/>
        </w:rPr>
        <w:t xml:space="preserve"> «03» мая 2024 г. по «14» </w:t>
      </w:r>
      <w:r w:rsidRPr="00085FAC">
        <w:rPr>
          <w:sz w:val="24"/>
          <w:szCs w:val="24"/>
          <w:shd w:val="clear" w:color="auto" w:fill="FFFFFF"/>
        </w:rPr>
        <w:lastRenderedPageBreak/>
        <w:t xml:space="preserve">мая 2024  г. в рабочие дни с 9:00 ч. до 16:00 ч., а также размещен  на официальном сайте администрации </w:t>
      </w:r>
      <w:r w:rsidRPr="00085FAC">
        <w:rPr>
          <w:sz w:val="24"/>
          <w:szCs w:val="24"/>
        </w:rPr>
        <w:t xml:space="preserve">Хрущевского муниципального образования Самойловского муниципального района Саратовской области </w:t>
      </w:r>
      <w:hyperlink r:id="rId8" w:history="1">
        <w:r w:rsidRPr="00085FAC">
          <w:rPr>
            <w:rStyle w:val="a6"/>
            <w:bCs/>
            <w:sz w:val="24"/>
            <w:szCs w:val="24"/>
            <w:shd w:val="clear" w:color="auto" w:fill="FFFFFF"/>
          </w:rPr>
          <w:t>https://xrushhevskoe-r64.gosweb.gosuslugi.ru</w:t>
        </w:r>
      </w:hyperlink>
      <w:r w:rsidRPr="00085FAC">
        <w:rPr>
          <w:bCs/>
          <w:sz w:val="24"/>
          <w:szCs w:val="24"/>
          <w:shd w:val="clear" w:color="auto" w:fill="FFFFFF"/>
        </w:rPr>
        <w:t xml:space="preserve">. </w:t>
      </w:r>
      <w:r w:rsidRPr="00085FAC">
        <w:rPr>
          <w:sz w:val="24"/>
          <w:szCs w:val="24"/>
          <w:shd w:val="clear" w:color="auto" w:fill="FFFFFF"/>
        </w:rPr>
        <w:t>и Едином портале.</w:t>
      </w:r>
    </w:p>
    <w:p w:rsidR="00893CE8" w:rsidRPr="00085FAC" w:rsidRDefault="00893CE8" w:rsidP="00893CE8">
      <w:pPr>
        <w:ind w:firstLine="709"/>
        <w:jc w:val="both"/>
        <w:rPr>
          <w:sz w:val="24"/>
          <w:szCs w:val="24"/>
        </w:rPr>
      </w:pPr>
      <w:r w:rsidRPr="00085FAC">
        <w:rPr>
          <w:rFonts w:eastAsia="Calibri"/>
          <w:sz w:val="24"/>
          <w:szCs w:val="24"/>
          <w:lang w:eastAsia="en-US"/>
        </w:rPr>
        <w:t xml:space="preserve">6. </w:t>
      </w:r>
      <w:proofErr w:type="gramStart"/>
      <w:r w:rsidRPr="00085FAC">
        <w:rPr>
          <w:rFonts w:eastAsia="Calibri"/>
          <w:sz w:val="24"/>
          <w:szCs w:val="24"/>
          <w:lang w:eastAsia="en-US"/>
        </w:rPr>
        <w:t>Замечания и п</w:t>
      </w:r>
      <w:r w:rsidRPr="00085FAC">
        <w:rPr>
          <w:sz w:val="24"/>
          <w:szCs w:val="24"/>
        </w:rPr>
        <w:t xml:space="preserve">редложения граждан в письменной форме должны содержать наименование, номер статьи, часть, абзац, пункт, подпункт, по проекту решения «Об утверждении отчета об исполнении бюджета Хрущевского муниципального образования Самойловского муниципального района за 2023 год», которые </w:t>
      </w:r>
      <w:r w:rsidRPr="00085FAC">
        <w:rPr>
          <w:rFonts w:eastAsia="Calibri"/>
          <w:sz w:val="24"/>
          <w:szCs w:val="24"/>
          <w:lang w:eastAsia="en-US"/>
        </w:rPr>
        <w:t xml:space="preserve"> принимаются с 9:00 ч. «03» мая 2024 г. до 16:00 ч. «14» мая 2024 г. в следующих формах: электронной форме с использованием Единого</w:t>
      </w:r>
      <w:proofErr w:type="gramEnd"/>
      <w:r w:rsidRPr="00085FAC">
        <w:rPr>
          <w:rFonts w:eastAsia="Calibri"/>
          <w:sz w:val="24"/>
          <w:szCs w:val="24"/>
          <w:lang w:eastAsia="en-US"/>
        </w:rPr>
        <w:t xml:space="preserve"> портала, либо в письменной форме в адрес </w:t>
      </w:r>
      <w:r w:rsidRPr="00085FAC">
        <w:rPr>
          <w:sz w:val="24"/>
          <w:szCs w:val="24"/>
        </w:rPr>
        <w:t xml:space="preserve">в </w:t>
      </w:r>
      <w:r w:rsidRPr="00085FAC">
        <w:rPr>
          <w:bCs/>
          <w:sz w:val="24"/>
          <w:szCs w:val="24"/>
        </w:rPr>
        <w:t xml:space="preserve">Администрацию </w:t>
      </w:r>
      <w:r w:rsidRPr="00085FAC">
        <w:rPr>
          <w:sz w:val="24"/>
          <w:szCs w:val="24"/>
        </w:rPr>
        <w:t>Хрущевского</w:t>
      </w:r>
      <w:r w:rsidRPr="00085FAC">
        <w:rPr>
          <w:bCs/>
          <w:sz w:val="24"/>
          <w:szCs w:val="24"/>
        </w:rPr>
        <w:t xml:space="preserve"> муниципального образования Самойловского муниципального района </w:t>
      </w:r>
      <w:r w:rsidRPr="00085FAC">
        <w:rPr>
          <w:sz w:val="24"/>
          <w:szCs w:val="24"/>
        </w:rPr>
        <w:t xml:space="preserve">по адресу: Саратовская область, </w:t>
      </w:r>
      <w:proofErr w:type="spellStart"/>
      <w:r w:rsidRPr="00085FAC">
        <w:rPr>
          <w:sz w:val="24"/>
          <w:szCs w:val="24"/>
        </w:rPr>
        <w:t>Самойловский</w:t>
      </w:r>
      <w:proofErr w:type="spellEnd"/>
      <w:r w:rsidRPr="00085FAC">
        <w:rPr>
          <w:sz w:val="24"/>
          <w:szCs w:val="24"/>
        </w:rPr>
        <w:t xml:space="preserve"> район, п. Садовый, ул. Центральная, 16. Здание СДК.,</w:t>
      </w:r>
      <w:r w:rsidRPr="00085FAC">
        <w:rPr>
          <w:rFonts w:eastAsia="Calibri"/>
          <w:sz w:val="24"/>
          <w:szCs w:val="24"/>
          <w:lang w:eastAsia="en-US"/>
        </w:rPr>
        <w:t xml:space="preserve"> а также в письменной или устной форме непосредственно в ходе проведения слушаний участников публичных слушаний.</w:t>
      </w:r>
    </w:p>
    <w:p w:rsidR="003038B7" w:rsidRPr="00085FAC" w:rsidRDefault="00085FAC" w:rsidP="00085FAC">
      <w:pPr>
        <w:ind w:firstLine="567"/>
        <w:jc w:val="both"/>
        <w:textAlignment w:val="auto"/>
        <w:rPr>
          <w:sz w:val="24"/>
          <w:szCs w:val="24"/>
        </w:rPr>
      </w:pPr>
      <w:proofErr w:type="gramStart"/>
      <w:r w:rsidRPr="00085FAC">
        <w:rPr>
          <w:sz w:val="24"/>
          <w:szCs w:val="24"/>
        </w:rPr>
        <w:t>7.Настоящее постановление опубликовать «03» мая 2024 года в муниципальных средствах массовой информации газете «Земля Самойловская» и разместить</w:t>
      </w:r>
      <w:r w:rsidRPr="00085FAC">
        <w:rPr>
          <w:bCs/>
          <w:sz w:val="24"/>
          <w:szCs w:val="24"/>
        </w:rPr>
        <w:t xml:space="preserve"> на Портале муниципальных образований </w:t>
      </w:r>
      <w:hyperlink r:id="rId9" w:history="1">
        <w:r w:rsidRPr="00085FAC">
          <w:rPr>
            <w:rStyle w:val="a6"/>
            <w:bCs/>
            <w:sz w:val="24"/>
            <w:szCs w:val="24"/>
          </w:rPr>
          <w:t>http://</w:t>
        </w:r>
        <w:r w:rsidRPr="00085FAC">
          <w:rPr>
            <w:rStyle w:val="a6"/>
            <w:bCs/>
            <w:sz w:val="24"/>
            <w:szCs w:val="24"/>
            <w:lang w:val="en-US"/>
          </w:rPr>
          <w:t>muob</w:t>
        </w:r>
        <w:r w:rsidRPr="00085FAC">
          <w:rPr>
            <w:rStyle w:val="a6"/>
            <w:bCs/>
            <w:sz w:val="24"/>
            <w:szCs w:val="24"/>
          </w:rPr>
          <w:t>.ru</w:t>
        </w:r>
      </w:hyperlink>
      <w:r w:rsidRPr="00085FAC">
        <w:rPr>
          <w:bCs/>
          <w:sz w:val="24"/>
          <w:szCs w:val="24"/>
        </w:rPr>
        <w:t xml:space="preserve"> в полном объеме с приложениями к настоящему решению,  и разместить на официальном сайте администрации </w:t>
      </w:r>
      <w:r w:rsidRPr="00085FAC">
        <w:rPr>
          <w:sz w:val="24"/>
          <w:szCs w:val="24"/>
        </w:rPr>
        <w:t>Хрущевского</w:t>
      </w:r>
      <w:r w:rsidRPr="00085FAC">
        <w:rPr>
          <w:bCs/>
          <w:sz w:val="24"/>
          <w:szCs w:val="24"/>
        </w:rPr>
        <w:t xml:space="preserve"> муниципального образования Самойловского муниципального района в сети Интернет </w:t>
      </w:r>
      <w:hyperlink r:id="rId10" w:history="1">
        <w:r w:rsidRPr="00085FAC">
          <w:rPr>
            <w:rStyle w:val="a6"/>
            <w:bCs/>
            <w:sz w:val="24"/>
            <w:szCs w:val="24"/>
            <w:shd w:val="clear" w:color="auto" w:fill="FFFFFF"/>
          </w:rPr>
          <w:t>https://xrushhevskoe-r64.gosweb.gosuslugi.ru</w:t>
        </w:r>
      </w:hyperlink>
      <w:r w:rsidRPr="00085FAC">
        <w:rPr>
          <w:bCs/>
          <w:sz w:val="24"/>
          <w:szCs w:val="24"/>
          <w:shd w:val="clear" w:color="auto" w:fill="FFFFFF"/>
        </w:rPr>
        <w:t>.</w:t>
      </w:r>
      <w:proofErr w:type="gramEnd"/>
    </w:p>
    <w:p w:rsidR="003038B7" w:rsidRPr="00085FAC" w:rsidRDefault="00085FAC" w:rsidP="00085FAC">
      <w:pPr>
        <w:ind w:left="568"/>
        <w:jc w:val="both"/>
        <w:textAlignment w:val="auto"/>
        <w:rPr>
          <w:sz w:val="24"/>
          <w:szCs w:val="24"/>
        </w:rPr>
      </w:pPr>
      <w:r w:rsidRPr="00085FAC">
        <w:rPr>
          <w:sz w:val="24"/>
          <w:szCs w:val="24"/>
        </w:rPr>
        <w:t>8.</w:t>
      </w:r>
      <w:r w:rsidR="003038B7" w:rsidRPr="00085FAC">
        <w:rPr>
          <w:sz w:val="24"/>
          <w:szCs w:val="24"/>
        </w:rPr>
        <w:t>Настоящее постановление вступает в силу со дня официального опубликования.</w:t>
      </w:r>
    </w:p>
    <w:p w:rsidR="003038B7" w:rsidRPr="00AA540C" w:rsidRDefault="003038B7" w:rsidP="00F15381">
      <w:pPr>
        <w:ind w:left="540"/>
        <w:jc w:val="both"/>
        <w:textAlignment w:val="auto"/>
        <w:rPr>
          <w:sz w:val="24"/>
          <w:szCs w:val="24"/>
        </w:rPr>
      </w:pPr>
    </w:p>
    <w:p w:rsidR="003038B7" w:rsidRPr="00DF2A09" w:rsidRDefault="003038B7" w:rsidP="003038B7">
      <w:pPr>
        <w:ind w:left="540"/>
        <w:jc w:val="both"/>
        <w:rPr>
          <w:sz w:val="24"/>
          <w:szCs w:val="24"/>
        </w:rPr>
      </w:pPr>
    </w:p>
    <w:p w:rsidR="00551678" w:rsidRDefault="00551678" w:rsidP="00551678">
      <w:pPr>
        <w:ind w:left="540"/>
        <w:jc w:val="both"/>
        <w:rPr>
          <w:sz w:val="24"/>
          <w:szCs w:val="24"/>
        </w:rPr>
      </w:pPr>
    </w:p>
    <w:p w:rsidR="00DF2A09" w:rsidRPr="00DF2A09" w:rsidRDefault="00DF2A09" w:rsidP="00551678">
      <w:pPr>
        <w:ind w:left="540"/>
        <w:jc w:val="both"/>
        <w:rPr>
          <w:sz w:val="24"/>
          <w:szCs w:val="24"/>
        </w:rPr>
      </w:pPr>
    </w:p>
    <w:p w:rsidR="005406ED" w:rsidRDefault="00B93AB0" w:rsidP="00DF2A09">
      <w:pPr>
        <w:ind w:left="540"/>
        <w:jc w:val="both"/>
        <w:rPr>
          <w:b/>
          <w:sz w:val="24"/>
          <w:szCs w:val="24"/>
        </w:rPr>
      </w:pPr>
      <w:r w:rsidRPr="00DF2A09">
        <w:rPr>
          <w:b/>
          <w:sz w:val="24"/>
          <w:szCs w:val="24"/>
        </w:rPr>
        <w:t>Глава Хрущевского МО                                              Н.В.Баранов</w:t>
      </w: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A23FC8" w:rsidRDefault="00A23FC8" w:rsidP="00085FAC">
      <w:pPr>
        <w:jc w:val="both"/>
        <w:rPr>
          <w:sz w:val="24"/>
          <w:szCs w:val="24"/>
        </w:rPr>
      </w:pPr>
    </w:p>
    <w:p w:rsidR="00085FAC" w:rsidRDefault="00085FAC" w:rsidP="00085FAC">
      <w:pPr>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A23FC8" w:rsidRDefault="00A23FC8" w:rsidP="00A23FC8">
      <w:pPr>
        <w:ind w:left="5040"/>
        <w:rPr>
          <w:b/>
        </w:rPr>
      </w:pPr>
      <w:r>
        <w:rPr>
          <w:b/>
        </w:rPr>
        <w:t>Приложение к постановлению</w:t>
      </w:r>
    </w:p>
    <w:p w:rsidR="00A23FC8" w:rsidRDefault="00A23FC8" w:rsidP="00A23FC8">
      <w:pPr>
        <w:ind w:left="5040"/>
        <w:rPr>
          <w:b/>
        </w:rPr>
      </w:pPr>
      <w:r>
        <w:rPr>
          <w:b/>
        </w:rPr>
        <w:t xml:space="preserve">Главы Хрущевского муниципального образования </w:t>
      </w:r>
    </w:p>
    <w:p w:rsidR="00A23FC8" w:rsidRDefault="00A23FC8" w:rsidP="00A23FC8">
      <w:pPr>
        <w:ind w:left="5040"/>
        <w:rPr>
          <w:b/>
        </w:rPr>
      </w:pPr>
      <w:r>
        <w:rPr>
          <w:b/>
        </w:rPr>
        <w:t xml:space="preserve">Самойловского муниципального района </w:t>
      </w:r>
    </w:p>
    <w:p w:rsidR="00A23FC8" w:rsidRDefault="00A23FC8" w:rsidP="00A23FC8">
      <w:pPr>
        <w:ind w:left="5040"/>
        <w:rPr>
          <w:b/>
        </w:rPr>
      </w:pPr>
      <w:r>
        <w:rPr>
          <w:b/>
        </w:rPr>
        <w:t>от 0</w:t>
      </w:r>
      <w:r w:rsidR="00085FAC">
        <w:rPr>
          <w:b/>
        </w:rPr>
        <w:t>4</w:t>
      </w:r>
      <w:r>
        <w:rPr>
          <w:b/>
        </w:rPr>
        <w:t xml:space="preserve"> апреля 202</w:t>
      </w:r>
      <w:r w:rsidR="00085FAC">
        <w:rPr>
          <w:b/>
        </w:rPr>
        <w:t>4</w:t>
      </w:r>
      <w:r>
        <w:rPr>
          <w:b/>
        </w:rPr>
        <w:t xml:space="preserve"> г. № 1</w:t>
      </w:r>
      <w:r w:rsidR="00B83208">
        <w:rPr>
          <w:b/>
        </w:rPr>
        <w:t>6</w:t>
      </w:r>
    </w:p>
    <w:p w:rsidR="00A23FC8" w:rsidRDefault="009334BF" w:rsidP="00A23FC8">
      <w:pPr>
        <w:rPr>
          <w:sz w:val="28"/>
          <w:szCs w:val="28"/>
        </w:rPr>
      </w:pPr>
      <w:r w:rsidRPr="009334BF">
        <w:pict>
          <v:shape id="_x0000_s1028" type="#_x0000_t75" style="position:absolute;margin-left:222.9pt;margin-top:15.9pt;width:46.95pt;height:57.6pt;z-index:251658240" o:allowincell="f">
            <v:imagedata r:id="rId6" o:title=""/>
          </v:shape>
          <o:OLEObject Type="Embed" ProgID="PBrush" ShapeID="_x0000_s1028" DrawAspect="Content" ObjectID="_1774254026" r:id="rId11"/>
        </w:pict>
      </w:r>
    </w:p>
    <w:p w:rsidR="00A23FC8" w:rsidRDefault="00A23FC8" w:rsidP="00A23FC8">
      <w:pPr>
        <w:pStyle w:val="a4"/>
        <w:jc w:val="right"/>
        <w:rPr>
          <w:b w:val="0"/>
          <w:szCs w:val="28"/>
        </w:rPr>
      </w:pPr>
      <w:r>
        <w:rPr>
          <w:b w:val="0"/>
          <w:szCs w:val="28"/>
        </w:rPr>
        <w:t>проект</w:t>
      </w:r>
    </w:p>
    <w:p w:rsidR="00A23FC8" w:rsidRDefault="00A23FC8" w:rsidP="00A23FC8">
      <w:pPr>
        <w:ind w:left="540"/>
        <w:jc w:val="both"/>
        <w:rPr>
          <w:b/>
          <w:sz w:val="24"/>
          <w:szCs w:val="24"/>
        </w:rPr>
      </w:pPr>
    </w:p>
    <w:p w:rsidR="00A23FC8" w:rsidRDefault="00A23FC8" w:rsidP="00A23FC8">
      <w:pPr>
        <w:ind w:left="540"/>
        <w:jc w:val="both"/>
        <w:rPr>
          <w:b/>
          <w:sz w:val="24"/>
          <w:szCs w:val="24"/>
        </w:rPr>
      </w:pPr>
    </w:p>
    <w:p w:rsidR="00A23FC8" w:rsidRDefault="00A23FC8" w:rsidP="00A23FC8">
      <w:pPr>
        <w:ind w:left="540"/>
        <w:jc w:val="both"/>
        <w:rPr>
          <w:b/>
          <w:sz w:val="24"/>
          <w:szCs w:val="24"/>
        </w:rPr>
      </w:pPr>
    </w:p>
    <w:p w:rsidR="00A23FC8" w:rsidRDefault="00A23FC8" w:rsidP="00A23FC8">
      <w:pPr>
        <w:ind w:left="540"/>
        <w:jc w:val="both"/>
        <w:rPr>
          <w:b/>
          <w:sz w:val="24"/>
          <w:szCs w:val="24"/>
        </w:rPr>
      </w:pPr>
    </w:p>
    <w:p w:rsidR="00A23FC8" w:rsidRDefault="00A23FC8" w:rsidP="00A23FC8">
      <w:pPr>
        <w:pStyle w:val="3"/>
        <w:pBdr>
          <w:bottom w:val="double" w:sz="12" w:space="1" w:color="auto"/>
        </w:pBdr>
        <w:tabs>
          <w:tab w:val="left" w:pos="8080"/>
        </w:tabs>
        <w:jc w:val="center"/>
        <w:rPr>
          <w:b/>
          <w:sz w:val="32"/>
        </w:rPr>
      </w:pPr>
      <w:r>
        <w:rPr>
          <w:b/>
          <w:sz w:val="32"/>
        </w:rPr>
        <w:t>Сельский Совет</w:t>
      </w:r>
    </w:p>
    <w:p w:rsidR="00A23FC8" w:rsidRDefault="00A23FC8" w:rsidP="00A23FC8">
      <w:pPr>
        <w:pStyle w:val="3"/>
        <w:pBdr>
          <w:bottom w:val="double" w:sz="12" w:space="1" w:color="auto"/>
        </w:pBdr>
        <w:tabs>
          <w:tab w:val="left" w:pos="8080"/>
        </w:tabs>
        <w:jc w:val="center"/>
        <w:rPr>
          <w:b/>
          <w:sz w:val="32"/>
        </w:rPr>
      </w:pPr>
      <w:r>
        <w:rPr>
          <w:b/>
          <w:sz w:val="32"/>
        </w:rPr>
        <w:t>Хрущевского муниципального образования Самойловского муниципального района Саратовской области</w:t>
      </w:r>
    </w:p>
    <w:p w:rsidR="00A23FC8" w:rsidRPr="004865CE" w:rsidRDefault="00A23FC8" w:rsidP="00A23FC8">
      <w:pPr>
        <w:spacing w:before="240" w:line="360" w:lineRule="auto"/>
        <w:jc w:val="center"/>
        <w:rPr>
          <w:b/>
          <w:sz w:val="28"/>
          <w:szCs w:val="28"/>
        </w:rPr>
      </w:pPr>
      <w:r>
        <w:rPr>
          <w:b/>
          <w:sz w:val="28"/>
          <w:szCs w:val="28"/>
        </w:rPr>
        <w:t>Решение</w:t>
      </w:r>
    </w:p>
    <w:p w:rsidR="00085FAC" w:rsidRDefault="00085FAC" w:rsidP="00085FAC">
      <w:pPr>
        <w:spacing w:before="240" w:line="360" w:lineRule="auto"/>
        <w:rPr>
          <w:sz w:val="28"/>
          <w:szCs w:val="28"/>
        </w:rPr>
      </w:pPr>
      <w:r>
        <w:rPr>
          <w:sz w:val="28"/>
          <w:szCs w:val="28"/>
        </w:rPr>
        <w:t>№  от  2024г.                                                                       с. Хрущевка</w:t>
      </w:r>
    </w:p>
    <w:p w:rsidR="00085FAC" w:rsidRPr="004865CE" w:rsidRDefault="00085FAC" w:rsidP="00085FAC">
      <w:pPr>
        <w:spacing w:before="240"/>
        <w:rPr>
          <w:b/>
          <w:sz w:val="28"/>
          <w:szCs w:val="28"/>
        </w:rPr>
      </w:pPr>
      <w:r w:rsidRPr="004865CE">
        <w:rPr>
          <w:b/>
          <w:sz w:val="28"/>
          <w:szCs w:val="28"/>
        </w:rPr>
        <w:t>Об утверждении отчета об исполнении</w:t>
      </w:r>
    </w:p>
    <w:p w:rsidR="00085FAC" w:rsidRPr="004865CE" w:rsidRDefault="00085FAC" w:rsidP="00085FAC">
      <w:pPr>
        <w:rPr>
          <w:b/>
          <w:sz w:val="28"/>
          <w:szCs w:val="28"/>
        </w:rPr>
      </w:pPr>
      <w:r w:rsidRPr="004865CE">
        <w:rPr>
          <w:b/>
          <w:sz w:val="28"/>
          <w:szCs w:val="28"/>
        </w:rPr>
        <w:t xml:space="preserve">бюджета Хрущевского муниципального </w:t>
      </w:r>
    </w:p>
    <w:p w:rsidR="00085FAC" w:rsidRPr="004865CE" w:rsidRDefault="00085FAC" w:rsidP="00085FAC">
      <w:pPr>
        <w:rPr>
          <w:b/>
          <w:sz w:val="28"/>
          <w:szCs w:val="28"/>
        </w:rPr>
      </w:pPr>
      <w:r w:rsidRPr="004865CE">
        <w:rPr>
          <w:b/>
          <w:sz w:val="28"/>
          <w:szCs w:val="28"/>
        </w:rPr>
        <w:t>образования Самойловского муниципального</w:t>
      </w:r>
    </w:p>
    <w:p w:rsidR="00085FAC" w:rsidRPr="004865CE" w:rsidRDefault="00085FAC" w:rsidP="00085FAC">
      <w:pPr>
        <w:rPr>
          <w:b/>
          <w:sz w:val="28"/>
          <w:szCs w:val="28"/>
        </w:rPr>
      </w:pPr>
      <w:r w:rsidRPr="004865CE">
        <w:rPr>
          <w:b/>
          <w:sz w:val="28"/>
          <w:szCs w:val="28"/>
        </w:rPr>
        <w:t>района Саратовской области за 20</w:t>
      </w:r>
      <w:r w:rsidRPr="00811533">
        <w:rPr>
          <w:b/>
          <w:sz w:val="28"/>
          <w:szCs w:val="28"/>
        </w:rPr>
        <w:t>2</w:t>
      </w:r>
      <w:r>
        <w:rPr>
          <w:b/>
          <w:sz w:val="28"/>
          <w:szCs w:val="28"/>
        </w:rPr>
        <w:t>3</w:t>
      </w:r>
      <w:r w:rsidRPr="004865CE">
        <w:rPr>
          <w:b/>
          <w:sz w:val="28"/>
          <w:szCs w:val="28"/>
        </w:rPr>
        <w:t xml:space="preserve"> год.</w:t>
      </w:r>
    </w:p>
    <w:p w:rsidR="00085FAC" w:rsidRDefault="00085FAC" w:rsidP="00085FAC">
      <w:pPr>
        <w:jc w:val="both"/>
        <w:rPr>
          <w:sz w:val="28"/>
          <w:szCs w:val="28"/>
        </w:rPr>
      </w:pPr>
    </w:p>
    <w:p w:rsidR="00085FAC" w:rsidRDefault="00085FAC" w:rsidP="00085FAC">
      <w:pPr>
        <w:ind w:firstLine="708"/>
        <w:jc w:val="both"/>
        <w:rPr>
          <w:sz w:val="28"/>
          <w:szCs w:val="28"/>
        </w:rPr>
      </w:pPr>
      <w:r>
        <w:rPr>
          <w:sz w:val="28"/>
          <w:szCs w:val="28"/>
        </w:rPr>
        <w:t xml:space="preserve">В соответствии с Бюджетным кодексом Российской Федерации и Положением о бюджетном процессе в Хрущевском муниципальном образовании Самойловского муниципального района Саратовской области, Сельский Совет Хрущевского муниципального образования Самойловского муниципального района Саратовской области </w:t>
      </w:r>
    </w:p>
    <w:p w:rsidR="00085FAC" w:rsidRDefault="00085FAC" w:rsidP="00085FAC">
      <w:pPr>
        <w:ind w:firstLine="708"/>
        <w:jc w:val="both"/>
        <w:rPr>
          <w:sz w:val="28"/>
          <w:szCs w:val="28"/>
        </w:rPr>
      </w:pPr>
      <w:r>
        <w:rPr>
          <w:b/>
          <w:sz w:val="28"/>
          <w:szCs w:val="28"/>
        </w:rPr>
        <w:t>РЕШИЛ</w:t>
      </w:r>
      <w:r>
        <w:rPr>
          <w:sz w:val="28"/>
          <w:szCs w:val="28"/>
        </w:rPr>
        <w:t>:</w:t>
      </w:r>
    </w:p>
    <w:p w:rsidR="00085FAC" w:rsidRDefault="00085FAC" w:rsidP="00085FAC">
      <w:pPr>
        <w:jc w:val="both"/>
        <w:rPr>
          <w:sz w:val="28"/>
          <w:szCs w:val="28"/>
        </w:rPr>
      </w:pPr>
    </w:p>
    <w:p w:rsidR="00085FAC" w:rsidRDefault="00085FAC" w:rsidP="00085FAC">
      <w:pPr>
        <w:jc w:val="both"/>
        <w:rPr>
          <w:sz w:val="28"/>
          <w:szCs w:val="28"/>
        </w:rPr>
      </w:pPr>
      <w:r>
        <w:rPr>
          <w:sz w:val="28"/>
          <w:szCs w:val="28"/>
        </w:rPr>
        <w:t>1. Утвердить отчет об исполнении бюджета Хрущевского муниципального образования Самойловского муниципального района Саратовской области за 20</w:t>
      </w:r>
      <w:r w:rsidRPr="00811533">
        <w:rPr>
          <w:sz w:val="28"/>
          <w:szCs w:val="28"/>
        </w:rPr>
        <w:t>2</w:t>
      </w:r>
      <w:r>
        <w:rPr>
          <w:sz w:val="28"/>
          <w:szCs w:val="28"/>
        </w:rPr>
        <w:t xml:space="preserve">3 год </w:t>
      </w:r>
    </w:p>
    <w:p w:rsidR="00085FAC" w:rsidRDefault="00085FAC" w:rsidP="00085FAC">
      <w:pPr>
        <w:jc w:val="both"/>
        <w:rPr>
          <w:sz w:val="28"/>
          <w:szCs w:val="28"/>
        </w:rPr>
      </w:pPr>
      <w:r>
        <w:rPr>
          <w:sz w:val="28"/>
          <w:szCs w:val="28"/>
        </w:rPr>
        <w:t>1) доходной части в сумме 8 778 768 руб.</w:t>
      </w:r>
      <w:r w:rsidRPr="003D1343">
        <w:rPr>
          <w:sz w:val="28"/>
          <w:szCs w:val="28"/>
        </w:rPr>
        <w:t xml:space="preserve"> </w:t>
      </w:r>
      <w:r>
        <w:rPr>
          <w:sz w:val="28"/>
          <w:szCs w:val="28"/>
        </w:rPr>
        <w:t xml:space="preserve">16 копеек, </w:t>
      </w:r>
    </w:p>
    <w:p w:rsidR="00085FAC" w:rsidRDefault="00085FAC" w:rsidP="00085FAC">
      <w:pPr>
        <w:jc w:val="both"/>
        <w:rPr>
          <w:sz w:val="28"/>
          <w:szCs w:val="28"/>
        </w:rPr>
      </w:pPr>
      <w:r>
        <w:rPr>
          <w:sz w:val="28"/>
          <w:szCs w:val="28"/>
        </w:rPr>
        <w:t>2) расходной части в сумме 9 366 075 руб.</w:t>
      </w:r>
      <w:r w:rsidRPr="003D1343">
        <w:rPr>
          <w:sz w:val="28"/>
          <w:szCs w:val="28"/>
        </w:rPr>
        <w:t xml:space="preserve"> </w:t>
      </w:r>
      <w:r>
        <w:rPr>
          <w:sz w:val="28"/>
          <w:szCs w:val="28"/>
        </w:rPr>
        <w:t xml:space="preserve">83 копеек, </w:t>
      </w:r>
    </w:p>
    <w:p w:rsidR="00085FAC" w:rsidRDefault="00085FAC" w:rsidP="00085FAC">
      <w:pPr>
        <w:jc w:val="both"/>
        <w:rPr>
          <w:sz w:val="28"/>
          <w:szCs w:val="28"/>
        </w:rPr>
      </w:pPr>
      <w:r>
        <w:rPr>
          <w:sz w:val="28"/>
          <w:szCs w:val="28"/>
        </w:rPr>
        <w:t>3) дефицит бюджета составил 587 307</w:t>
      </w:r>
      <w:r w:rsidRPr="003D1343">
        <w:rPr>
          <w:sz w:val="28"/>
          <w:szCs w:val="28"/>
        </w:rPr>
        <w:t xml:space="preserve"> </w:t>
      </w:r>
      <w:r>
        <w:rPr>
          <w:sz w:val="28"/>
          <w:szCs w:val="28"/>
        </w:rPr>
        <w:t>руб. 67 копеек.</w:t>
      </w:r>
    </w:p>
    <w:p w:rsidR="00085FAC" w:rsidRDefault="00085FAC" w:rsidP="00085FAC">
      <w:pPr>
        <w:jc w:val="both"/>
        <w:rPr>
          <w:sz w:val="28"/>
          <w:szCs w:val="28"/>
        </w:rPr>
      </w:pPr>
    </w:p>
    <w:p w:rsidR="00085FAC" w:rsidRDefault="00085FAC" w:rsidP="00085FAC">
      <w:pPr>
        <w:jc w:val="both"/>
        <w:rPr>
          <w:sz w:val="28"/>
          <w:szCs w:val="28"/>
        </w:rPr>
      </w:pPr>
      <w:r>
        <w:rPr>
          <w:sz w:val="28"/>
          <w:szCs w:val="28"/>
        </w:rPr>
        <w:t>2. Утвердить показатели:</w:t>
      </w:r>
    </w:p>
    <w:p w:rsidR="00085FAC" w:rsidRDefault="00085FAC" w:rsidP="00085FAC">
      <w:pPr>
        <w:ind w:firstLine="600"/>
        <w:jc w:val="both"/>
        <w:rPr>
          <w:sz w:val="28"/>
          <w:szCs w:val="28"/>
        </w:rPr>
      </w:pPr>
      <w:r>
        <w:rPr>
          <w:sz w:val="28"/>
          <w:szCs w:val="28"/>
        </w:rPr>
        <w:t>доходов бюджета Хрущевского муниципального образования Самойловского муниципального района Саратовской области за 20</w:t>
      </w:r>
      <w:r w:rsidRPr="00811533">
        <w:rPr>
          <w:sz w:val="28"/>
          <w:szCs w:val="28"/>
        </w:rPr>
        <w:t>2</w:t>
      </w:r>
      <w:r>
        <w:rPr>
          <w:sz w:val="28"/>
          <w:szCs w:val="28"/>
        </w:rPr>
        <w:t>3 год по кодам классификации доходов бюджета, согласно приложению 1 к настоящему Решению;</w:t>
      </w:r>
    </w:p>
    <w:p w:rsidR="00085FAC" w:rsidRDefault="00085FAC" w:rsidP="00085FA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расходов  бюджета Хрущевского муниципального образования Самойловского муниципального района  Саратовской области за 20</w:t>
      </w:r>
      <w:r w:rsidRPr="00811533">
        <w:rPr>
          <w:rFonts w:ascii="Times New Roman" w:hAnsi="Times New Roman" w:cs="Times New Roman"/>
          <w:bCs/>
          <w:sz w:val="28"/>
          <w:szCs w:val="28"/>
        </w:rPr>
        <w:t>2</w:t>
      </w:r>
      <w:r>
        <w:rPr>
          <w:rFonts w:ascii="Times New Roman" w:hAnsi="Times New Roman" w:cs="Times New Roman"/>
          <w:bCs/>
          <w:sz w:val="28"/>
          <w:szCs w:val="28"/>
        </w:rPr>
        <w:t>3 год по ведомственной структуре расходов бюджета, согласно приложению 2 к настоящему Решению;</w:t>
      </w:r>
    </w:p>
    <w:p w:rsidR="00085FAC" w:rsidRDefault="00085FAC" w:rsidP="00085FA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расходов бюджета Хрущевского муниципального образования Самойловского муниципального района Саратовской области за 20</w:t>
      </w:r>
      <w:r w:rsidRPr="00811533">
        <w:rPr>
          <w:rFonts w:ascii="Times New Roman" w:hAnsi="Times New Roman" w:cs="Times New Roman"/>
          <w:bCs/>
          <w:sz w:val="28"/>
          <w:szCs w:val="28"/>
        </w:rPr>
        <w:t>2</w:t>
      </w:r>
      <w:r>
        <w:rPr>
          <w:rFonts w:ascii="Times New Roman" w:hAnsi="Times New Roman" w:cs="Times New Roman"/>
          <w:bCs/>
          <w:sz w:val="28"/>
          <w:szCs w:val="28"/>
        </w:rPr>
        <w:t xml:space="preserve">3 год по </w:t>
      </w:r>
      <w:r>
        <w:rPr>
          <w:rFonts w:ascii="Times New Roman" w:hAnsi="Times New Roman" w:cs="Times New Roman"/>
          <w:bCs/>
          <w:sz w:val="28"/>
          <w:szCs w:val="28"/>
        </w:rPr>
        <w:lastRenderedPageBreak/>
        <w:t>разделам и подразделам классификации расходов бюджета согласно приложению 3 к настоящему Решению;</w:t>
      </w:r>
    </w:p>
    <w:p w:rsidR="00085FAC" w:rsidRDefault="00085FAC" w:rsidP="00085FA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источников финансирования дефицита  бюджета Хрущевского муниципального образования Самойловского муниципального района Саратовской области за 20</w:t>
      </w:r>
      <w:r w:rsidRPr="00811533">
        <w:rPr>
          <w:rFonts w:ascii="Times New Roman" w:hAnsi="Times New Roman" w:cs="Times New Roman"/>
          <w:bCs/>
          <w:sz w:val="28"/>
          <w:szCs w:val="28"/>
        </w:rPr>
        <w:t>2</w:t>
      </w:r>
      <w:r>
        <w:rPr>
          <w:rFonts w:ascii="Times New Roman" w:hAnsi="Times New Roman" w:cs="Times New Roman"/>
          <w:bCs/>
          <w:sz w:val="28"/>
          <w:szCs w:val="28"/>
        </w:rPr>
        <w:t>3 год по кодам классификации источников финансирования дефицита бюджета, согласно приложению 4 к настоящему Решению;</w:t>
      </w:r>
    </w:p>
    <w:p w:rsidR="00085FAC" w:rsidRDefault="00085FAC" w:rsidP="00085FAC">
      <w:pPr>
        <w:pStyle w:val="a7"/>
        <w:ind w:firstLine="720"/>
        <w:rPr>
          <w:bCs/>
          <w:sz w:val="28"/>
          <w:szCs w:val="28"/>
        </w:rPr>
      </w:pPr>
      <w:r>
        <w:rPr>
          <w:sz w:val="28"/>
          <w:szCs w:val="28"/>
        </w:rPr>
        <w:t>программы муниципальных гарантий Хрущевского муниципального образования Самойловского муниципального района Саратовской области за 20</w:t>
      </w:r>
      <w:r w:rsidRPr="00811533">
        <w:rPr>
          <w:sz w:val="28"/>
          <w:szCs w:val="28"/>
        </w:rPr>
        <w:t>2</w:t>
      </w:r>
      <w:r>
        <w:rPr>
          <w:sz w:val="28"/>
          <w:szCs w:val="28"/>
        </w:rPr>
        <w:t>3 год,</w:t>
      </w:r>
      <w:r>
        <w:rPr>
          <w:bCs/>
          <w:sz w:val="28"/>
          <w:szCs w:val="28"/>
        </w:rPr>
        <w:t xml:space="preserve"> согласно приложению 5 к настоящему Решению</w:t>
      </w:r>
      <w:r>
        <w:rPr>
          <w:sz w:val="28"/>
          <w:szCs w:val="28"/>
        </w:rPr>
        <w:t>.</w:t>
      </w:r>
    </w:p>
    <w:p w:rsidR="00085FAC" w:rsidRDefault="00085FAC" w:rsidP="00085FAC">
      <w:pPr>
        <w:spacing w:before="240"/>
        <w:jc w:val="both"/>
        <w:rPr>
          <w:sz w:val="28"/>
          <w:szCs w:val="28"/>
        </w:rPr>
      </w:pPr>
      <w:r>
        <w:rPr>
          <w:sz w:val="28"/>
          <w:szCs w:val="28"/>
        </w:rPr>
        <w:t xml:space="preserve">3. </w:t>
      </w:r>
      <w:r w:rsidRPr="00CD046A">
        <w:rPr>
          <w:bCs/>
          <w:sz w:val="28"/>
          <w:szCs w:val="28"/>
        </w:rPr>
        <w:t xml:space="preserve">Настоящее решение опубликовать в средствах массовой информации газете «Земля Самойловская», и на Портале муниципальных образований </w:t>
      </w:r>
      <w:hyperlink r:id="rId12" w:history="1">
        <w:r w:rsidRPr="00CD046A">
          <w:rPr>
            <w:rStyle w:val="a6"/>
            <w:bCs/>
            <w:sz w:val="28"/>
            <w:szCs w:val="28"/>
          </w:rPr>
          <w:t>http://</w:t>
        </w:r>
        <w:r w:rsidRPr="00CD046A">
          <w:rPr>
            <w:rStyle w:val="a6"/>
            <w:bCs/>
            <w:sz w:val="28"/>
            <w:szCs w:val="28"/>
            <w:lang w:val="en-US"/>
          </w:rPr>
          <w:t>muob</w:t>
        </w:r>
        <w:r w:rsidRPr="00CD046A">
          <w:rPr>
            <w:rStyle w:val="a6"/>
            <w:bCs/>
            <w:sz w:val="28"/>
            <w:szCs w:val="28"/>
          </w:rPr>
          <w:t>.ru</w:t>
        </w:r>
      </w:hyperlink>
      <w:r w:rsidRPr="00CD046A">
        <w:rPr>
          <w:bCs/>
          <w:sz w:val="28"/>
          <w:szCs w:val="28"/>
        </w:rPr>
        <w:t xml:space="preserve"> в полном объеме с приложениями к настоящему решению,  и разместить на официальном сайте администрации </w:t>
      </w:r>
      <w:r w:rsidRPr="00CD046A">
        <w:rPr>
          <w:sz w:val="28"/>
          <w:szCs w:val="28"/>
        </w:rPr>
        <w:t>Хрущевского</w:t>
      </w:r>
      <w:r w:rsidRPr="00CD046A">
        <w:rPr>
          <w:bCs/>
          <w:sz w:val="28"/>
          <w:szCs w:val="28"/>
        </w:rPr>
        <w:t xml:space="preserve"> муниципального образования Самойловского муниципального района в сети Интернет </w:t>
      </w:r>
      <w:r w:rsidRPr="00B06A17">
        <w:rPr>
          <w:bCs/>
          <w:sz w:val="28"/>
          <w:szCs w:val="28"/>
          <w:shd w:val="clear" w:color="auto" w:fill="FFFFFF"/>
        </w:rPr>
        <w:t>https://xrushhevskoe-r64.gosweb.gosuslugi.ru</w:t>
      </w:r>
      <w:r>
        <w:rPr>
          <w:bCs/>
          <w:sz w:val="28"/>
          <w:szCs w:val="28"/>
          <w:shd w:val="clear" w:color="auto" w:fill="FFFFFF"/>
        </w:rPr>
        <w:t>.</w:t>
      </w:r>
    </w:p>
    <w:p w:rsidR="00085FAC" w:rsidRDefault="00085FAC" w:rsidP="00085FAC">
      <w:pPr>
        <w:jc w:val="both"/>
        <w:rPr>
          <w:sz w:val="28"/>
          <w:szCs w:val="28"/>
        </w:rPr>
      </w:pPr>
    </w:p>
    <w:p w:rsidR="00085FAC" w:rsidRDefault="00085FAC" w:rsidP="00085FAC">
      <w:pPr>
        <w:jc w:val="both"/>
        <w:rPr>
          <w:sz w:val="28"/>
          <w:szCs w:val="28"/>
        </w:rPr>
      </w:pPr>
      <w:r>
        <w:rPr>
          <w:sz w:val="28"/>
          <w:szCs w:val="28"/>
        </w:rPr>
        <w:t>4. Настоящее решение вступает в силу с момента опубликования.</w:t>
      </w:r>
    </w:p>
    <w:p w:rsidR="00085FAC" w:rsidRDefault="00085FAC" w:rsidP="00085FAC">
      <w:pPr>
        <w:jc w:val="both"/>
        <w:rPr>
          <w:sz w:val="28"/>
          <w:szCs w:val="28"/>
        </w:rPr>
      </w:pPr>
    </w:p>
    <w:p w:rsidR="00085FAC" w:rsidRDefault="00085FAC" w:rsidP="00085FAC">
      <w:pPr>
        <w:jc w:val="both"/>
        <w:rPr>
          <w:sz w:val="28"/>
          <w:szCs w:val="28"/>
        </w:rPr>
      </w:pPr>
      <w:r>
        <w:rPr>
          <w:sz w:val="28"/>
          <w:szCs w:val="28"/>
        </w:rPr>
        <w:t xml:space="preserve">5. </w:t>
      </w:r>
      <w:proofErr w:type="gramStart"/>
      <w:r>
        <w:rPr>
          <w:color w:val="000000"/>
          <w:sz w:val="27"/>
          <w:szCs w:val="27"/>
        </w:rPr>
        <w:t>Контроль за</w:t>
      </w:r>
      <w:proofErr w:type="gramEnd"/>
      <w:r>
        <w:rPr>
          <w:color w:val="000000"/>
          <w:sz w:val="27"/>
          <w:szCs w:val="27"/>
        </w:rPr>
        <w:t xml:space="preserve"> исполнением настоящего решения возложить на постоянную комиссию сельского Совета Хрущевского муниципального образования по бюджетно-финансовым вопросам, инвестиционной политике, налогам, использованию муниципальной собственности.</w:t>
      </w:r>
    </w:p>
    <w:p w:rsidR="00085FAC" w:rsidRDefault="00085FAC" w:rsidP="00085FAC">
      <w:pPr>
        <w:jc w:val="both"/>
        <w:rPr>
          <w:sz w:val="28"/>
          <w:szCs w:val="28"/>
        </w:rPr>
      </w:pPr>
    </w:p>
    <w:p w:rsidR="00085FAC" w:rsidRDefault="00085FAC" w:rsidP="00085FAC">
      <w:pPr>
        <w:jc w:val="both"/>
        <w:rPr>
          <w:sz w:val="28"/>
          <w:szCs w:val="28"/>
        </w:rPr>
      </w:pPr>
    </w:p>
    <w:p w:rsidR="00085FAC" w:rsidRDefault="00085FAC" w:rsidP="00085FAC">
      <w:pPr>
        <w:jc w:val="both"/>
        <w:rPr>
          <w:sz w:val="28"/>
          <w:szCs w:val="28"/>
        </w:rPr>
      </w:pPr>
    </w:p>
    <w:p w:rsidR="00085FAC" w:rsidRDefault="00085FAC" w:rsidP="00085FAC">
      <w:pPr>
        <w:jc w:val="both"/>
        <w:rPr>
          <w:sz w:val="28"/>
          <w:szCs w:val="28"/>
        </w:rPr>
      </w:pPr>
      <w:r>
        <w:rPr>
          <w:sz w:val="28"/>
          <w:szCs w:val="28"/>
        </w:rPr>
        <w:t xml:space="preserve">Глава </w:t>
      </w:r>
      <w:proofErr w:type="gramStart"/>
      <w:r>
        <w:rPr>
          <w:sz w:val="28"/>
          <w:szCs w:val="28"/>
        </w:rPr>
        <w:t>Хрущевского</w:t>
      </w:r>
      <w:proofErr w:type="gramEnd"/>
    </w:p>
    <w:p w:rsidR="00085FAC" w:rsidRDefault="00085FAC" w:rsidP="00085FAC">
      <w:pPr>
        <w:jc w:val="both"/>
        <w:rPr>
          <w:sz w:val="28"/>
          <w:szCs w:val="28"/>
        </w:rPr>
      </w:pPr>
      <w:r>
        <w:rPr>
          <w:sz w:val="28"/>
          <w:szCs w:val="28"/>
        </w:rPr>
        <w:t>муниципального образования                                                   Баранов Н.В.</w:t>
      </w:r>
    </w:p>
    <w:p w:rsidR="003038B7" w:rsidRDefault="003038B7"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085FAC" w:rsidRDefault="00085FAC" w:rsidP="00A23FC8">
      <w:pPr>
        <w:jc w:val="right"/>
        <w:rPr>
          <w:sz w:val="16"/>
          <w:szCs w:val="16"/>
        </w:rPr>
      </w:pPr>
    </w:p>
    <w:p w:rsidR="00085FAC" w:rsidRDefault="00085FAC" w:rsidP="00A23FC8">
      <w:pPr>
        <w:jc w:val="right"/>
        <w:rPr>
          <w:sz w:val="16"/>
          <w:szCs w:val="16"/>
        </w:rPr>
      </w:pPr>
    </w:p>
    <w:p w:rsidR="00085FAC" w:rsidRDefault="00085FAC" w:rsidP="00085FAC">
      <w:pPr>
        <w:jc w:val="right"/>
        <w:rPr>
          <w:sz w:val="16"/>
          <w:szCs w:val="16"/>
        </w:rPr>
      </w:pPr>
      <w:r>
        <w:rPr>
          <w:sz w:val="16"/>
          <w:szCs w:val="16"/>
        </w:rPr>
        <w:lastRenderedPageBreak/>
        <w:t xml:space="preserve">Приложение №1 к решению </w:t>
      </w:r>
    </w:p>
    <w:p w:rsidR="00085FAC" w:rsidRDefault="00085FAC" w:rsidP="00085FAC">
      <w:pPr>
        <w:jc w:val="right"/>
        <w:rPr>
          <w:sz w:val="16"/>
          <w:szCs w:val="16"/>
        </w:rPr>
      </w:pPr>
      <w:r>
        <w:rPr>
          <w:sz w:val="16"/>
          <w:szCs w:val="16"/>
        </w:rPr>
        <w:tab/>
      </w:r>
      <w:r>
        <w:rPr>
          <w:sz w:val="16"/>
          <w:szCs w:val="16"/>
        </w:rPr>
        <w:tab/>
      </w:r>
      <w:r>
        <w:rPr>
          <w:sz w:val="16"/>
          <w:szCs w:val="16"/>
        </w:rPr>
        <w:tab/>
      </w:r>
      <w:r>
        <w:rPr>
          <w:sz w:val="16"/>
          <w:szCs w:val="16"/>
        </w:rPr>
        <w:tab/>
        <w:t>Сельского Совета Хрущевского</w:t>
      </w:r>
    </w:p>
    <w:p w:rsidR="00085FAC" w:rsidRDefault="00085FAC" w:rsidP="00085FAC">
      <w:pPr>
        <w:jc w:val="right"/>
        <w:rPr>
          <w:sz w:val="16"/>
          <w:szCs w:val="16"/>
        </w:rPr>
      </w:pPr>
      <w:r>
        <w:rPr>
          <w:sz w:val="16"/>
          <w:szCs w:val="16"/>
        </w:rPr>
        <w:t>муниципального образования Самойловского</w:t>
      </w:r>
    </w:p>
    <w:p w:rsidR="00085FAC" w:rsidRDefault="00085FAC" w:rsidP="00085FAC">
      <w:pPr>
        <w:jc w:val="right"/>
        <w:rPr>
          <w:sz w:val="16"/>
          <w:szCs w:val="16"/>
        </w:rPr>
      </w:pPr>
      <w:r>
        <w:rPr>
          <w:sz w:val="16"/>
          <w:szCs w:val="16"/>
        </w:rPr>
        <w:tab/>
        <w:t>муниципального района Саратовской области</w:t>
      </w:r>
    </w:p>
    <w:p w:rsidR="00085FAC" w:rsidRDefault="00085FAC" w:rsidP="00085FAC">
      <w:pPr>
        <w:jc w:val="right"/>
        <w:rPr>
          <w:sz w:val="16"/>
          <w:szCs w:val="16"/>
        </w:rPr>
      </w:pPr>
      <w:r>
        <w:rPr>
          <w:sz w:val="16"/>
          <w:szCs w:val="16"/>
        </w:rPr>
        <w:t xml:space="preserve">№   от  </w:t>
      </w:r>
      <w:proofErr w:type="gramStart"/>
      <w:r>
        <w:rPr>
          <w:sz w:val="16"/>
          <w:szCs w:val="16"/>
        </w:rPr>
        <w:t>г</w:t>
      </w:r>
      <w:proofErr w:type="gramEnd"/>
      <w:r>
        <w:rPr>
          <w:sz w:val="16"/>
          <w:szCs w:val="16"/>
        </w:rPr>
        <w:t>..</w:t>
      </w:r>
    </w:p>
    <w:p w:rsidR="00085FAC" w:rsidRDefault="00085FAC" w:rsidP="00085FAC">
      <w:pPr>
        <w:jc w:val="right"/>
        <w:rPr>
          <w:sz w:val="16"/>
          <w:szCs w:val="16"/>
        </w:rPr>
      </w:pPr>
    </w:p>
    <w:p w:rsidR="00085FAC" w:rsidRDefault="00085FAC" w:rsidP="00085FAC">
      <w:pPr>
        <w:jc w:val="right"/>
        <w:rPr>
          <w:sz w:val="16"/>
          <w:szCs w:val="16"/>
        </w:rPr>
      </w:pPr>
    </w:p>
    <w:p w:rsidR="00085FAC" w:rsidRDefault="00085FAC" w:rsidP="00085FAC">
      <w:pPr>
        <w:jc w:val="right"/>
        <w:rPr>
          <w:sz w:val="16"/>
          <w:szCs w:val="16"/>
        </w:rPr>
      </w:pPr>
    </w:p>
    <w:p w:rsidR="00085FAC" w:rsidRDefault="00085FAC" w:rsidP="00085FAC">
      <w:pPr>
        <w:jc w:val="right"/>
        <w:rPr>
          <w:szCs w:val="28"/>
        </w:rPr>
      </w:pPr>
    </w:p>
    <w:p w:rsidR="00085FAC" w:rsidRPr="00085FAC" w:rsidRDefault="00085FAC" w:rsidP="00085FAC">
      <w:pPr>
        <w:pStyle w:val="30"/>
        <w:jc w:val="center"/>
        <w:rPr>
          <w:b/>
          <w:sz w:val="20"/>
          <w:szCs w:val="20"/>
        </w:rPr>
      </w:pPr>
      <w:r w:rsidRPr="00085FAC">
        <w:rPr>
          <w:b/>
          <w:sz w:val="20"/>
          <w:szCs w:val="20"/>
        </w:rPr>
        <w:t>Доходы бюджета Хрущевского муниципального</w:t>
      </w:r>
    </w:p>
    <w:p w:rsidR="00085FAC" w:rsidRPr="00085FAC" w:rsidRDefault="00085FAC" w:rsidP="00085FAC">
      <w:pPr>
        <w:pStyle w:val="30"/>
        <w:jc w:val="center"/>
        <w:rPr>
          <w:b/>
          <w:sz w:val="20"/>
          <w:szCs w:val="20"/>
        </w:rPr>
      </w:pPr>
      <w:r w:rsidRPr="00085FAC">
        <w:rPr>
          <w:b/>
          <w:sz w:val="20"/>
          <w:szCs w:val="20"/>
        </w:rPr>
        <w:t>образования за 2023 год  по кодам классификации доходов бюджета</w:t>
      </w:r>
    </w:p>
    <w:p w:rsidR="00085FAC" w:rsidRDefault="00085FAC" w:rsidP="00085FAC">
      <w:pPr>
        <w:pStyle w:val="30"/>
        <w:jc w:val="center"/>
      </w:pPr>
    </w:p>
    <w:p w:rsidR="00085FAC" w:rsidRDefault="00085FAC" w:rsidP="00085FAC">
      <w:pPr>
        <w:pStyle w:val="30"/>
      </w:pPr>
      <w:r>
        <w:t>(руб.)</w:t>
      </w:r>
    </w:p>
    <w:p w:rsidR="00085FAC" w:rsidRDefault="00085FAC" w:rsidP="00085FAC">
      <w:pPr>
        <w:rPr>
          <w:b/>
          <w:sz w:val="4"/>
          <w:szCs w:val="4"/>
        </w:rPr>
      </w:pPr>
    </w:p>
    <w:tbl>
      <w:tblPr>
        <w:tblW w:w="96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0"/>
        <w:gridCol w:w="5029"/>
        <w:gridCol w:w="1809"/>
      </w:tblGrid>
      <w:tr w:rsidR="00085FAC" w:rsidTr="00085FAC">
        <w:trPr>
          <w:trHeight w:val="70"/>
          <w:tblHeader/>
        </w:trPr>
        <w:tc>
          <w:tcPr>
            <w:tcW w:w="2810" w:type="dxa"/>
            <w:tcBorders>
              <w:bottom w:val="single" w:sz="4" w:space="0" w:color="auto"/>
            </w:tcBorders>
          </w:tcPr>
          <w:p w:rsidR="00085FAC" w:rsidRDefault="00085FAC" w:rsidP="00085FAC">
            <w:pPr>
              <w:jc w:val="center"/>
              <w:rPr>
                <w:b/>
                <w:bCs/>
                <w:sz w:val="26"/>
                <w:szCs w:val="26"/>
              </w:rPr>
            </w:pPr>
            <w:r>
              <w:rPr>
                <w:b/>
                <w:bCs/>
                <w:sz w:val="26"/>
                <w:szCs w:val="26"/>
              </w:rPr>
              <w:t xml:space="preserve">Код бюджетной классификации Российской Федерации </w:t>
            </w:r>
          </w:p>
        </w:tc>
        <w:tc>
          <w:tcPr>
            <w:tcW w:w="5029" w:type="dxa"/>
            <w:tcBorders>
              <w:bottom w:val="single" w:sz="4" w:space="0" w:color="auto"/>
            </w:tcBorders>
          </w:tcPr>
          <w:p w:rsidR="00085FAC" w:rsidRDefault="00085FAC" w:rsidP="00085FAC">
            <w:pPr>
              <w:jc w:val="center"/>
              <w:rPr>
                <w:b/>
                <w:bCs/>
                <w:sz w:val="26"/>
                <w:szCs w:val="26"/>
              </w:rPr>
            </w:pPr>
            <w:r>
              <w:rPr>
                <w:b/>
                <w:bCs/>
                <w:sz w:val="26"/>
                <w:szCs w:val="26"/>
              </w:rPr>
              <w:t>Наименование доходов</w:t>
            </w:r>
          </w:p>
        </w:tc>
        <w:tc>
          <w:tcPr>
            <w:tcW w:w="1809" w:type="dxa"/>
            <w:tcBorders>
              <w:bottom w:val="single" w:sz="4" w:space="0" w:color="auto"/>
            </w:tcBorders>
          </w:tcPr>
          <w:p w:rsidR="00085FAC" w:rsidRDefault="00085FAC" w:rsidP="00085FAC">
            <w:pPr>
              <w:jc w:val="center"/>
              <w:rPr>
                <w:b/>
                <w:bCs/>
                <w:sz w:val="26"/>
                <w:szCs w:val="26"/>
              </w:rPr>
            </w:pPr>
            <w:r>
              <w:rPr>
                <w:b/>
                <w:bCs/>
                <w:sz w:val="26"/>
                <w:szCs w:val="26"/>
              </w:rPr>
              <w:t xml:space="preserve">Сумма </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bCs/>
                <w:sz w:val="22"/>
                <w:szCs w:val="26"/>
              </w:rPr>
            </w:pPr>
            <w:r>
              <w:rPr>
                <w:b/>
                <w:bCs/>
                <w:sz w:val="22"/>
                <w:szCs w:val="26"/>
              </w:rPr>
              <w:t>000 1 00 00000 00 0000 000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bCs/>
                <w:sz w:val="22"/>
                <w:szCs w:val="26"/>
              </w:rPr>
            </w:pPr>
            <w:r>
              <w:rPr>
                <w:b/>
                <w:bCs/>
                <w:sz w:val="22"/>
                <w:szCs w:val="26"/>
              </w:rPr>
              <w:t>НАЛОГОВЫЕ И НЕНАПОГОВЫЕ ДОХОДЫ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
                <w:bCs/>
                <w:i/>
                <w:sz w:val="22"/>
                <w:szCs w:val="26"/>
              </w:rPr>
            </w:pPr>
            <w:r>
              <w:rPr>
                <w:b/>
                <w:bCs/>
                <w:i/>
                <w:sz w:val="22"/>
                <w:szCs w:val="26"/>
              </w:rPr>
              <w:t>5 598 613,16</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bCs/>
                <w:sz w:val="22"/>
                <w:szCs w:val="26"/>
              </w:rPr>
            </w:pPr>
            <w:r>
              <w:rPr>
                <w:b/>
                <w:bCs/>
                <w:sz w:val="22"/>
                <w:szCs w:val="26"/>
              </w:rPr>
              <w:t>000 1 01 00000 00 0000 000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bCs/>
                <w:sz w:val="22"/>
                <w:szCs w:val="26"/>
              </w:rPr>
            </w:pPr>
            <w:r>
              <w:rPr>
                <w:b/>
                <w:bCs/>
                <w:sz w:val="22"/>
                <w:szCs w:val="26"/>
              </w:rPr>
              <w:t>НАЛОГИ НА ПРИБЫЛЬ, ДОХОДЫ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
                <w:bCs/>
                <w:sz w:val="22"/>
                <w:szCs w:val="26"/>
              </w:rPr>
            </w:pPr>
            <w:r>
              <w:rPr>
                <w:b/>
                <w:bCs/>
                <w:sz w:val="22"/>
                <w:szCs w:val="26"/>
              </w:rPr>
              <w:t>134 884,66</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Cs/>
                <w:sz w:val="22"/>
                <w:szCs w:val="26"/>
              </w:rPr>
            </w:pPr>
            <w:r>
              <w:rPr>
                <w:bCs/>
                <w:sz w:val="22"/>
                <w:szCs w:val="26"/>
              </w:rPr>
              <w:t>182 1 01 02010 01 0000 110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sz w:val="22"/>
                <w:szCs w:val="26"/>
              </w:rPr>
            </w:pPr>
            <w:r>
              <w:rPr>
                <w:bCs/>
                <w:sz w:val="22"/>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Cs/>
                <w:sz w:val="22"/>
                <w:szCs w:val="26"/>
              </w:rPr>
            </w:pPr>
            <w:r>
              <w:rPr>
                <w:bCs/>
                <w:sz w:val="22"/>
                <w:szCs w:val="26"/>
              </w:rPr>
              <w:t>134 942,80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Cs/>
                <w:sz w:val="22"/>
                <w:szCs w:val="26"/>
              </w:rPr>
            </w:pPr>
            <w:r>
              <w:rPr>
                <w:bCs/>
                <w:sz w:val="22"/>
                <w:szCs w:val="26"/>
              </w:rPr>
              <w:t>182 1 01 02030 01 0000 110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sz w:val="22"/>
                <w:szCs w:val="26"/>
              </w:rPr>
            </w:pPr>
            <w:r>
              <w:rPr>
                <w:bCs/>
                <w:sz w:val="22"/>
                <w:szCs w:val="26"/>
              </w:rPr>
              <w:t xml:space="preserve">Налог на доходы физических лиц с доходов, полученных физическими лицами в соответствии со статьями 228 Налогового кодекса Российской Федерации </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Cs/>
                <w:sz w:val="22"/>
                <w:szCs w:val="26"/>
              </w:rPr>
            </w:pPr>
            <w:r>
              <w:rPr>
                <w:bCs/>
                <w:sz w:val="22"/>
                <w:szCs w:val="26"/>
              </w:rPr>
              <w:t>-58,14</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jc w:val="center"/>
              <w:rPr>
                <w:b/>
                <w:color w:val="000000"/>
                <w:sz w:val="22"/>
                <w:szCs w:val="22"/>
              </w:rPr>
            </w:pPr>
            <w:r>
              <w:rPr>
                <w:color w:val="000000"/>
                <w:sz w:val="22"/>
                <w:szCs w:val="22"/>
              </w:rPr>
              <w:t>182</w:t>
            </w:r>
            <w:r w:rsidRPr="00002ADA">
              <w:rPr>
                <w:b/>
                <w:color w:val="000000"/>
                <w:sz w:val="22"/>
                <w:szCs w:val="22"/>
              </w:rPr>
              <w:t>1 03 00000 00 0000 000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rPr>
                <w:b/>
                <w:color w:val="000000"/>
                <w:sz w:val="22"/>
                <w:szCs w:val="22"/>
              </w:rPr>
            </w:pPr>
            <w:r w:rsidRPr="00002ADA">
              <w:rPr>
                <w:b/>
                <w:color w:val="000000"/>
                <w:sz w:val="22"/>
                <w:szCs w:val="22"/>
              </w:rPr>
              <w:t>НАЛОГИ НА ТОВАРЫ (РАБОТЫ, УСЛУГИ), РЕАЛИЗУЕМЫЕ НА ТЕРРИТОРИИ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1</w:t>
            </w:r>
            <w:r>
              <w:rPr>
                <w:color w:val="000000"/>
                <w:sz w:val="22"/>
                <w:szCs w:val="22"/>
              </w:rPr>
              <w:t> </w:t>
            </w:r>
            <w:r w:rsidRPr="00461D14">
              <w:rPr>
                <w:color w:val="000000"/>
                <w:sz w:val="22"/>
                <w:szCs w:val="22"/>
              </w:rPr>
              <w:t>583</w:t>
            </w:r>
            <w:r>
              <w:rPr>
                <w:color w:val="000000"/>
                <w:sz w:val="22"/>
                <w:szCs w:val="22"/>
              </w:rPr>
              <w:t xml:space="preserve"> </w:t>
            </w:r>
            <w:r w:rsidRPr="00461D14">
              <w:rPr>
                <w:color w:val="000000"/>
                <w:sz w:val="22"/>
                <w:szCs w:val="22"/>
              </w:rPr>
              <w:t>433,32</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67595C" w:rsidRDefault="00085FAC" w:rsidP="00085FAC">
            <w:pPr>
              <w:jc w:val="center"/>
              <w:rPr>
                <w:b/>
                <w:color w:val="000000"/>
                <w:sz w:val="22"/>
                <w:szCs w:val="22"/>
              </w:rPr>
            </w:pPr>
            <w:r>
              <w:rPr>
                <w:color w:val="000000"/>
                <w:sz w:val="22"/>
                <w:szCs w:val="22"/>
              </w:rPr>
              <w:t>182</w:t>
            </w:r>
            <w:r w:rsidRPr="0067595C">
              <w:rPr>
                <w:b/>
                <w:color w:val="000000"/>
                <w:sz w:val="22"/>
                <w:szCs w:val="22"/>
              </w:rPr>
              <w:t xml:space="preserve"> 1 03 02000 01 0000 110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rPr>
                <w:b/>
                <w:bCs/>
                <w:color w:val="000000"/>
                <w:sz w:val="22"/>
                <w:szCs w:val="22"/>
              </w:rPr>
            </w:pPr>
            <w:r w:rsidRPr="00931210">
              <w:rPr>
                <w:b/>
                <w:bCs/>
                <w:color w:val="000000"/>
                <w:sz w:val="22"/>
                <w:szCs w:val="22"/>
              </w:rPr>
              <w:t>Акцизы по подакцизным товарам (продукции), производимым на территории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1</w:t>
            </w:r>
            <w:r>
              <w:rPr>
                <w:color w:val="000000"/>
                <w:sz w:val="22"/>
                <w:szCs w:val="22"/>
              </w:rPr>
              <w:t xml:space="preserve"> </w:t>
            </w:r>
            <w:r w:rsidRPr="00461D14">
              <w:rPr>
                <w:color w:val="000000"/>
                <w:sz w:val="22"/>
                <w:szCs w:val="22"/>
              </w:rPr>
              <w:t>583</w:t>
            </w:r>
            <w:r>
              <w:rPr>
                <w:color w:val="000000"/>
                <w:sz w:val="22"/>
                <w:szCs w:val="22"/>
              </w:rPr>
              <w:t xml:space="preserve"> </w:t>
            </w:r>
            <w:r w:rsidRPr="00461D14">
              <w:rPr>
                <w:color w:val="000000"/>
                <w:sz w:val="22"/>
                <w:szCs w:val="22"/>
              </w:rPr>
              <w:t>433,32</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jc w:val="center"/>
              <w:rPr>
                <w:b/>
                <w:color w:val="000000"/>
                <w:sz w:val="22"/>
                <w:szCs w:val="22"/>
              </w:rPr>
            </w:pPr>
            <w:r>
              <w:rPr>
                <w:color w:val="000000"/>
                <w:sz w:val="22"/>
                <w:szCs w:val="22"/>
              </w:rPr>
              <w:t>182</w:t>
            </w:r>
            <w:r w:rsidRPr="00002ADA">
              <w:rPr>
                <w:b/>
                <w:color w:val="000000"/>
                <w:sz w:val="22"/>
                <w:szCs w:val="22"/>
              </w:rPr>
              <w:t>1 03 02230 01 0000 110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rPr>
                <w:b/>
                <w:color w:val="000000"/>
                <w:sz w:val="22"/>
                <w:szCs w:val="22"/>
              </w:rPr>
            </w:pPr>
            <w:r w:rsidRPr="00002ADA">
              <w:rPr>
                <w:b/>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820</w:t>
            </w:r>
            <w:r>
              <w:rPr>
                <w:color w:val="000000"/>
                <w:sz w:val="22"/>
                <w:szCs w:val="22"/>
              </w:rPr>
              <w:t xml:space="preserve"> </w:t>
            </w:r>
            <w:r w:rsidRPr="00461D14">
              <w:rPr>
                <w:color w:val="000000"/>
                <w:sz w:val="22"/>
                <w:szCs w:val="22"/>
              </w:rPr>
              <w:t>463,13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jc w:val="center"/>
              <w:rPr>
                <w:color w:val="000000"/>
                <w:sz w:val="22"/>
                <w:szCs w:val="22"/>
              </w:rPr>
            </w:pPr>
            <w:r>
              <w:rPr>
                <w:color w:val="000000"/>
                <w:sz w:val="22"/>
                <w:szCs w:val="22"/>
              </w:rPr>
              <w:t>182</w:t>
            </w:r>
            <w:r w:rsidRPr="00931210">
              <w:rPr>
                <w:color w:val="000000"/>
                <w:sz w:val="22"/>
                <w:szCs w:val="22"/>
              </w:rPr>
              <w:t xml:space="preserve"> 1 03 02231 01 0000 110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rPr>
                <w:color w:val="000000"/>
                <w:sz w:val="22"/>
                <w:szCs w:val="22"/>
              </w:rPr>
            </w:pPr>
            <w:r w:rsidRPr="00931210">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820</w:t>
            </w:r>
            <w:r>
              <w:rPr>
                <w:color w:val="000000"/>
                <w:sz w:val="22"/>
                <w:szCs w:val="22"/>
              </w:rPr>
              <w:t xml:space="preserve"> </w:t>
            </w:r>
            <w:r w:rsidRPr="00461D14">
              <w:rPr>
                <w:color w:val="000000"/>
                <w:sz w:val="22"/>
                <w:szCs w:val="22"/>
              </w:rPr>
              <w:t>463,13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jc w:val="center"/>
              <w:rPr>
                <w:b/>
                <w:color w:val="000000"/>
                <w:sz w:val="22"/>
                <w:szCs w:val="22"/>
              </w:rPr>
            </w:pPr>
            <w:r>
              <w:rPr>
                <w:color w:val="000000"/>
                <w:sz w:val="22"/>
                <w:szCs w:val="22"/>
              </w:rPr>
              <w:t>182</w:t>
            </w:r>
            <w:r w:rsidRPr="00002ADA">
              <w:rPr>
                <w:b/>
                <w:color w:val="000000"/>
                <w:sz w:val="22"/>
                <w:szCs w:val="22"/>
              </w:rPr>
              <w:t xml:space="preserve"> 1 03 02240 01 0000 110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rPr>
                <w:b/>
                <w:color w:val="000000"/>
                <w:sz w:val="22"/>
                <w:szCs w:val="22"/>
              </w:rPr>
            </w:pPr>
            <w:r w:rsidRPr="00002ADA">
              <w:rPr>
                <w:b/>
                <w:color w:val="000000"/>
                <w:sz w:val="22"/>
                <w:szCs w:val="22"/>
              </w:rPr>
              <w:t>Доходы от уплаты акцизов на моторные масла для дизельных и (или) карбюраторных (</w:t>
            </w:r>
            <w:proofErr w:type="spellStart"/>
            <w:r w:rsidRPr="00002ADA">
              <w:rPr>
                <w:b/>
                <w:color w:val="000000"/>
                <w:sz w:val="22"/>
                <w:szCs w:val="22"/>
              </w:rPr>
              <w:t>инжекторных</w:t>
            </w:r>
            <w:proofErr w:type="spellEnd"/>
            <w:r w:rsidRPr="00002ADA">
              <w:rPr>
                <w:b/>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w:t>
            </w:r>
            <w:r>
              <w:rPr>
                <w:b/>
                <w:color w:val="000000"/>
                <w:sz w:val="22"/>
                <w:szCs w:val="22"/>
              </w:rPr>
              <w:t>4285,22</w:t>
            </w:r>
            <w:r w:rsidRPr="00002ADA">
              <w:rPr>
                <w:b/>
                <w:color w:val="000000"/>
                <w:sz w:val="22"/>
                <w:szCs w:val="22"/>
              </w:rPr>
              <w:t>установленных дифференцированных нормативов отчислений в местные бюджеты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4</w:t>
            </w:r>
            <w:r>
              <w:rPr>
                <w:color w:val="000000"/>
                <w:sz w:val="22"/>
                <w:szCs w:val="22"/>
              </w:rPr>
              <w:t xml:space="preserve"> </w:t>
            </w:r>
            <w:r w:rsidRPr="00461D14">
              <w:rPr>
                <w:color w:val="000000"/>
                <w:sz w:val="22"/>
                <w:szCs w:val="22"/>
              </w:rPr>
              <w:t>285,22</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jc w:val="center"/>
              <w:rPr>
                <w:color w:val="000000"/>
                <w:sz w:val="22"/>
                <w:szCs w:val="22"/>
              </w:rPr>
            </w:pPr>
            <w:r>
              <w:rPr>
                <w:color w:val="000000"/>
                <w:sz w:val="22"/>
                <w:szCs w:val="22"/>
              </w:rPr>
              <w:t>182</w:t>
            </w:r>
            <w:r w:rsidRPr="00931210">
              <w:rPr>
                <w:color w:val="000000"/>
                <w:sz w:val="22"/>
                <w:szCs w:val="22"/>
              </w:rPr>
              <w:t>1 03 02241 01 0000 110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rPr>
                <w:color w:val="000000"/>
                <w:sz w:val="22"/>
                <w:szCs w:val="22"/>
              </w:rPr>
            </w:pPr>
            <w:r w:rsidRPr="00931210">
              <w:rPr>
                <w:color w:val="000000"/>
                <w:sz w:val="22"/>
                <w:szCs w:val="22"/>
              </w:rPr>
              <w:t>Доходы от уплаты акцизов на моторные масла для дизельных и (или) карбюраторных (</w:t>
            </w:r>
            <w:proofErr w:type="spellStart"/>
            <w:r w:rsidRPr="00931210">
              <w:rPr>
                <w:color w:val="000000"/>
                <w:sz w:val="22"/>
                <w:szCs w:val="22"/>
              </w:rPr>
              <w:t>инжекторных</w:t>
            </w:r>
            <w:proofErr w:type="spellEnd"/>
            <w:r w:rsidRPr="00931210">
              <w:rPr>
                <w:color w:val="000000"/>
                <w:sz w:val="22"/>
                <w:szCs w:val="22"/>
              </w:rPr>
              <w:t xml:space="preserve">) </w:t>
            </w:r>
            <w:r w:rsidRPr="00931210">
              <w:rPr>
                <w:color w:val="000000"/>
                <w:sz w:val="22"/>
                <w:szCs w:val="22"/>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lastRenderedPageBreak/>
              <w:t>4</w:t>
            </w:r>
            <w:r>
              <w:rPr>
                <w:color w:val="000000"/>
                <w:sz w:val="22"/>
                <w:szCs w:val="22"/>
              </w:rPr>
              <w:t xml:space="preserve"> </w:t>
            </w:r>
            <w:r w:rsidRPr="00461D14">
              <w:rPr>
                <w:color w:val="000000"/>
                <w:sz w:val="22"/>
                <w:szCs w:val="22"/>
              </w:rPr>
              <w:t>285,22</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jc w:val="center"/>
              <w:rPr>
                <w:b/>
                <w:color w:val="000000"/>
                <w:sz w:val="22"/>
                <w:szCs w:val="22"/>
              </w:rPr>
            </w:pPr>
            <w:r>
              <w:rPr>
                <w:color w:val="000000"/>
                <w:sz w:val="22"/>
                <w:szCs w:val="22"/>
              </w:rPr>
              <w:lastRenderedPageBreak/>
              <w:t>182</w:t>
            </w:r>
            <w:r w:rsidRPr="00002ADA">
              <w:rPr>
                <w:b/>
                <w:color w:val="000000"/>
                <w:sz w:val="22"/>
                <w:szCs w:val="22"/>
              </w:rPr>
              <w:t xml:space="preserve"> 1 03 02250 01 0000 110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002ADA" w:rsidRDefault="00085FAC" w:rsidP="00085FAC">
            <w:pPr>
              <w:rPr>
                <w:b/>
                <w:color w:val="000000"/>
                <w:sz w:val="22"/>
                <w:szCs w:val="22"/>
              </w:rPr>
            </w:pPr>
            <w:r w:rsidRPr="00002ADA">
              <w:rPr>
                <w:b/>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84</w:t>
            </w:r>
            <w:r>
              <w:rPr>
                <w:color w:val="000000"/>
                <w:sz w:val="22"/>
                <w:szCs w:val="22"/>
              </w:rPr>
              <w:t xml:space="preserve"> </w:t>
            </w:r>
            <w:r w:rsidRPr="00461D14">
              <w:rPr>
                <w:color w:val="000000"/>
                <w:sz w:val="22"/>
                <w:szCs w:val="22"/>
              </w:rPr>
              <w:t>8012,63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jc w:val="center"/>
              <w:rPr>
                <w:color w:val="000000"/>
                <w:sz w:val="22"/>
                <w:szCs w:val="22"/>
              </w:rPr>
            </w:pPr>
            <w:r>
              <w:rPr>
                <w:color w:val="000000"/>
                <w:sz w:val="22"/>
                <w:szCs w:val="22"/>
              </w:rPr>
              <w:t>182</w:t>
            </w:r>
            <w:r w:rsidRPr="00931210">
              <w:rPr>
                <w:color w:val="000000"/>
                <w:sz w:val="22"/>
                <w:szCs w:val="22"/>
              </w:rPr>
              <w:t xml:space="preserve"> 1 03 02251 01 0000 110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rPr>
                <w:color w:val="000000"/>
                <w:sz w:val="22"/>
                <w:szCs w:val="22"/>
              </w:rPr>
            </w:pPr>
            <w:r w:rsidRPr="00931210">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84</w:t>
            </w:r>
            <w:r>
              <w:rPr>
                <w:color w:val="000000"/>
                <w:sz w:val="22"/>
                <w:szCs w:val="22"/>
              </w:rPr>
              <w:t xml:space="preserve"> </w:t>
            </w:r>
            <w:r w:rsidRPr="00461D14">
              <w:rPr>
                <w:color w:val="000000"/>
                <w:sz w:val="22"/>
                <w:szCs w:val="22"/>
              </w:rPr>
              <w:t>8012,63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67595C" w:rsidRDefault="00085FAC" w:rsidP="00085FAC">
            <w:pPr>
              <w:jc w:val="center"/>
              <w:rPr>
                <w:b/>
                <w:color w:val="000000"/>
                <w:sz w:val="22"/>
                <w:szCs w:val="22"/>
              </w:rPr>
            </w:pPr>
            <w:r>
              <w:rPr>
                <w:color w:val="000000"/>
                <w:sz w:val="22"/>
                <w:szCs w:val="22"/>
              </w:rPr>
              <w:t>182</w:t>
            </w:r>
            <w:r w:rsidRPr="0067595C">
              <w:rPr>
                <w:b/>
                <w:color w:val="000000"/>
                <w:sz w:val="22"/>
                <w:szCs w:val="22"/>
              </w:rPr>
              <w:t>1 03 02260 01 0000 110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67595C" w:rsidRDefault="00085FAC" w:rsidP="00085FAC">
            <w:pPr>
              <w:rPr>
                <w:b/>
                <w:color w:val="000000"/>
                <w:sz w:val="22"/>
                <w:szCs w:val="22"/>
              </w:rPr>
            </w:pPr>
            <w:r w:rsidRPr="0067595C">
              <w:rPr>
                <w:b/>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-89</w:t>
            </w:r>
            <w:r>
              <w:rPr>
                <w:color w:val="000000"/>
                <w:sz w:val="22"/>
                <w:szCs w:val="22"/>
              </w:rPr>
              <w:t xml:space="preserve"> </w:t>
            </w:r>
            <w:r w:rsidRPr="00461D14">
              <w:rPr>
                <w:color w:val="000000"/>
                <w:sz w:val="22"/>
                <w:szCs w:val="22"/>
              </w:rPr>
              <w:t>327,66</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jc w:val="center"/>
              <w:rPr>
                <w:color w:val="000000"/>
                <w:sz w:val="22"/>
                <w:szCs w:val="22"/>
              </w:rPr>
            </w:pPr>
            <w:r>
              <w:rPr>
                <w:color w:val="000000"/>
                <w:sz w:val="22"/>
                <w:szCs w:val="22"/>
              </w:rPr>
              <w:t>182</w:t>
            </w:r>
            <w:r w:rsidRPr="00931210">
              <w:rPr>
                <w:color w:val="000000"/>
                <w:sz w:val="22"/>
                <w:szCs w:val="22"/>
              </w:rPr>
              <w:t xml:space="preserve"> 1 03 02261 01 0000 110</w:t>
            </w:r>
          </w:p>
        </w:tc>
        <w:tc>
          <w:tcPr>
            <w:tcW w:w="5029" w:type="dxa"/>
            <w:tcBorders>
              <w:top w:val="single" w:sz="4" w:space="0" w:color="auto"/>
              <w:left w:val="single" w:sz="4" w:space="0" w:color="auto"/>
              <w:bottom w:val="single" w:sz="4" w:space="0" w:color="auto"/>
              <w:right w:val="single" w:sz="4" w:space="0" w:color="auto"/>
            </w:tcBorders>
            <w:vAlign w:val="center"/>
          </w:tcPr>
          <w:p w:rsidR="00085FAC" w:rsidRPr="00931210" w:rsidRDefault="00085FAC" w:rsidP="00085FAC">
            <w:pPr>
              <w:rPr>
                <w:color w:val="000000"/>
                <w:sz w:val="22"/>
                <w:szCs w:val="22"/>
              </w:rPr>
            </w:pPr>
            <w:r w:rsidRPr="00931210">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61D14" w:rsidRDefault="00085FAC" w:rsidP="00085FAC">
            <w:pPr>
              <w:jc w:val="right"/>
              <w:rPr>
                <w:color w:val="000000"/>
                <w:sz w:val="22"/>
                <w:szCs w:val="22"/>
              </w:rPr>
            </w:pPr>
            <w:r w:rsidRPr="00461D14">
              <w:rPr>
                <w:color w:val="000000"/>
                <w:sz w:val="22"/>
                <w:szCs w:val="22"/>
              </w:rPr>
              <w:t>-89</w:t>
            </w:r>
            <w:r>
              <w:rPr>
                <w:color w:val="000000"/>
                <w:sz w:val="22"/>
                <w:szCs w:val="22"/>
              </w:rPr>
              <w:t xml:space="preserve"> </w:t>
            </w:r>
            <w:r w:rsidRPr="00461D14">
              <w:rPr>
                <w:color w:val="000000"/>
                <w:sz w:val="22"/>
                <w:szCs w:val="22"/>
              </w:rPr>
              <w:t>327,66</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tcPr>
          <w:p w:rsidR="00085FAC" w:rsidRDefault="00085FAC" w:rsidP="00085FAC">
            <w:pPr>
              <w:spacing w:line="228" w:lineRule="auto"/>
              <w:jc w:val="both"/>
              <w:rPr>
                <w:b/>
                <w:sz w:val="22"/>
                <w:szCs w:val="22"/>
              </w:rPr>
            </w:pPr>
            <w:r>
              <w:rPr>
                <w:b/>
                <w:sz w:val="22"/>
                <w:szCs w:val="22"/>
              </w:rPr>
              <w:t>000 1 05 00000 00 0000 000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spacing w:line="228" w:lineRule="auto"/>
              <w:jc w:val="both"/>
              <w:rPr>
                <w:b/>
                <w:sz w:val="22"/>
                <w:szCs w:val="22"/>
              </w:rPr>
            </w:pPr>
            <w:r>
              <w:rPr>
                <w:b/>
                <w:sz w:val="22"/>
                <w:szCs w:val="22"/>
              </w:rPr>
              <w:t>НАЛОГИ НА СОВОКУПНЫЙ ДОХОД</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402D27" w:rsidRDefault="00085FAC" w:rsidP="00085FAC">
            <w:pPr>
              <w:jc w:val="right"/>
              <w:rPr>
                <w:b/>
                <w:bCs/>
                <w:sz w:val="22"/>
                <w:szCs w:val="26"/>
              </w:rPr>
            </w:pPr>
            <w:r>
              <w:rPr>
                <w:b/>
                <w:bCs/>
                <w:sz w:val="22"/>
                <w:szCs w:val="26"/>
              </w:rPr>
              <w:t>1 504 188,63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bCs/>
                <w:i/>
                <w:sz w:val="22"/>
                <w:szCs w:val="26"/>
              </w:rPr>
            </w:pPr>
            <w:r>
              <w:rPr>
                <w:b/>
                <w:bCs/>
                <w:i/>
                <w:sz w:val="22"/>
                <w:szCs w:val="26"/>
              </w:rPr>
              <w:t>182 1 05 03000 01 0000 110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bCs/>
                <w:i/>
                <w:sz w:val="22"/>
                <w:szCs w:val="26"/>
              </w:rPr>
            </w:pPr>
            <w:r>
              <w:rPr>
                <w:b/>
                <w:bCs/>
                <w:i/>
                <w:sz w:val="22"/>
                <w:szCs w:val="26"/>
              </w:rPr>
              <w:t>Единый  сельскохозяйственный налог</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AA2A54" w:rsidRDefault="00085FAC" w:rsidP="00085FAC">
            <w:pPr>
              <w:jc w:val="right"/>
              <w:rPr>
                <w:bCs/>
                <w:i/>
                <w:sz w:val="22"/>
                <w:szCs w:val="26"/>
              </w:rPr>
            </w:pPr>
            <w:r>
              <w:rPr>
                <w:bCs/>
                <w:i/>
                <w:sz w:val="22"/>
                <w:szCs w:val="26"/>
              </w:rPr>
              <w:t>1 504 188,63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754486" w:rsidRDefault="00085FAC" w:rsidP="00085FAC">
            <w:pPr>
              <w:jc w:val="center"/>
              <w:rPr>
                <w:sz w:val="22"/>
                <w:szCs w:val="26"/>
              </w:rPr>
            </w:pPr>
            <w:r w:rsidRPr="00754486">
              <w:rPr>
                <w:sz w:val="22"/>
                <w:szCs w:val="26"/>
              </w:rPr>
              <w:t>182</w:t>
            </w:r>
            <w:r>
              <w:rPr>
                <w:sz w:val="22"/>
                <w:szCs w:val="26"/>
              </w:rPr>
              <w:t xml:space="preserve"> </w:t>
            </w:r>
            <w:r w:rsidRPr="00754486">
              <w:rPr>
                <w:sz w:val="22"/>
                <w:szCs w:val="26"/>
              </w:rPr>
              <w:t>1 05 03010 01 0000 110</w:t>
            </w:r>
          </w:p>
        </w:tc>
        <w:tc>
          <w:tcPr>
            <w:tcW w:w="5029" w:type="dxa"/>
            <w:tcBorders>
              <w:top w:val="single" w:sz="4" w:space="0" w:color="auto"/>
              <w:left w:val="single" w:sz="4" w:space="0" w:color="auto"/>
              <w:bottom w:val="single" w:sz="4" w:space="0" w:color="auto"/>
              <w:right w:val="single" w:sz="4" w:space="0" w:color="auto"/>
            </w:tcBorders>
          </w:tcPr>
          <w:p w:rsidR="00085FAC" w:rsidRPr="00754486" w:rsidRDefault="00085FAC" w:rsidP="00085FAC">
            <w:pPr>
              <w:rPr>
                <w:sz w:val="22"/>
                <w:szCs w:val="26"/>
              </w:rPr>
            </w:pPr>
            <w:r w:rsidRPr="00754486">
              <w:rPr>
                <w:sz w:val="22"/>
                <w:szCs w:val="26"/>
              </w:rPr>
              <w:t>Единый  сельскохозяйственный налог</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EE2742" w:rsidRDefault="00085FAC" w:rsidP="00085FAC">
            <w:pPr>
              <w:jc w:val="right"/>
              <w:rPr>
                <w:i/>
                <w:sz w:val="22"/>
                <w:szCs w:val="26"/>
              </w:rPr>
            </w:pPr>
            <w:r>
              <w:rPr>
                <w:i/>
                <w:sz w:val="22"/>
                <w:szCs w:val="26"/>
              </w:rPr>
              <w:t>1504188,63</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754486" w:rsidRDefault="00085FAC" w:rsidP="00085FAC">
            <w:pPr>
              <w:jc w:val="center"/>
              <w:rPr>
                <w:b/>
                <w:bCs/>
                <w:sz w:val="22"/>
                <w:szCs w:val="26"/>
              </w:rPr>
            </w:pPr>
            <w:r w:rsidRPr="00754486">
              <w:rPr>
                <w:b/>
                <w:bCs/>
                <w:sz w:val="22"/>
                <w:szCs w:val="26"/>
              </w:rPr>
              <w:t>000 1 06 00000 00 0000 000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bCs/>
                <w:i/>
                <w:sz w:val="22"/>
                <w:szCs w:val="26"/>
              </w:rPr>
            </w:pPr>
            <w:r>
              <w:rPr>
                <w:b/>
                <w:bCs/>
                <w:i/>
                <w:sz w:val="22"/>
                <w:szCs w:val="26"/>
              </w:rPr>
              <w:t>НАЛОГИ НА ИМУЩЕСТВО</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
                <w:bCs/>
                <w:i/>
                <w:sz w:val="22"/>
                <w:szCs w:val="26"/>
              </w:rPr>
            </w:pPr>
            <w:r>
              <w:rPr>
                <w:b/>
                <w:bCs/>
                <w:i/>
                <w:sz w:val="22"/>
                <w:szCs w:val="26"/>
              </w:rPr>
              <w:t>2 338 578,65</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i/>
                <w:sz w:val="22"/>
                <w:szCs w:val="26"/>
              </w:rPr>
            </w:pPr>
            <w:r>
              <w:rPr>
                <w:b/>
                <w:i/>
                <w:sz w:val="22"/>
                <w:szCs w:val="26"/>
              </w:rPr>
              <w:t>000 1 06 01030 10 0000 110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i/>
                <w:sz w:val="22"/>
                <w:szCs w:val="26"/>
              </w:rPr>
            </w:pPr>
            <w:r>
              <w:rPr>
                <w:b/>
                <w:sz w:val="22"/>
                <w:szCs w:val="26"/>
              </w:rPr>
              <w:t>Налог на имущество физических лиц</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
                <w:i/>
                <w:sz w:val="22"/>
                <w:szCs w:val="26"/>
              </w:rPr>
            </w:pPr>
            <w:r>
              <w:rPr>
                <w:b/>
                <w:i/>
                <w:sz w:val="22"/>
                <w:szCs w:val="26"/>
              </w:rPr>
              <w:t>95 445,07</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754486" w:rsidRDefault="00085FAC" w:rsidP="00085FAC">
            <w:pPr>
              <w:jc w:val="center"/>
              <w:rPr>
                <w:bCs/>
                <w:sz w:val="22"/>
                <w:szCs w:val="26"/>
              </w:rPr>
            </w:pPr>
            <w:r w:rsidRPr="00754486">
              <w:rPr>
                <w:bCs/>
                <w:sz w:val="22"/>
                <w:szCs w:val="26"/>
              </w:rPr>
              <w:t>182</w:t>
            </w:r>
            <w:r>
              <w:rPr>
                <w:bCs/>
                <w:sz w:val="22"/>
                <w:szCs w:val="26"/>
              </w:rPr>
              <w:t xml:space="preserve"> </w:t>
            </w:r>
            <w:r w:rsidRPr="00754486">
              <w:rPr>
                <w:bCs/>
                <w:sz w:val="22"/>
                <w:szCs w:val="26"/>
              </w:rPr>
              <w:t>1 06 01030 10 0000 110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i/>
                <w:sz w:val="22"/>
                <w:szCs w:val="26"/>
              </w:rPr>
            </w:pPr>
            <w:r>
              <w:rPr>
                <w:bCs/>
                <w:sz w:val="22"/>
                <w:szCs w:val="2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Pr="00754486" w:rsidRDefault="00085FAC" w:rsidP="00085FAC">
            <w:pPr>
              <w:jc w:val="right"/>
              <w:rPr>
                <w:bCs/>
                <w:sz w:val="22"/>
                <w:szCs w:val="26"/>
              </w:rPr>
            </w:pPr>
            <w:r>
              <w:rPr>
                <w:bCs/>
                <w:sz w:val="22"/>
                <w:szCs w:val="26"/>
              </w:rPr>
              <w:t>95 445,07</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i/>
                <w:sz w:val="22"/>
                <w:szCs w:val="26"/>
              </w:rPr>
            </w:pPr>
            <w:r>
              <w:rPr>
                <w:b/>
                <w:i/>
                <w:sz w:val="22"/>
                <w:szCs w:val="26"/>
              </w:rPr>
              <w:t>000 1 06 06000 10 0000 110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bCs/>
                <w:i/>
                <w:sz w:val="22"/>
                <w:szCs w:val="26"/>
              </w:rPr>
            </w:pPr>
            <w:r>
              <w:rPr>
                <w:b/>
                <w:i/>
                <w:sz w:val="22"/>
                <w:szCs w:val="26"/>
              </w:rPr>
              <w:t>Земельный налог</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
                <w:bCs/>
                <w:i/>
                <w:sz w:val="22"/>
                <w:szCs w:val="26"/>
              </w:rPr>
            </w:pPr>
            <w:r>
              <w:rPr>
                <w:b/>
                <w:bCs/>
                <w:i/>
                <w:sz w:val="22"/>
                <w:szCs w:val="26"/>
              </w:rPr>
              <w:t>2 243 133,58</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Cs/>
                <w:iCs/>
                <w:sz w:val="22"/>
                <w:szCs w:val="26"/>
              </w:rPr>
            </w:pPr>
            <w:r>
              <w:rPr>
                <w:bCs/>
                <w:iCs/>
                <w:sz w:val="22"/>
                <w:szCs w:val="26"/>
              </w:rPr>
              <w:t>182 1 06 06033 10 0000 110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iCs/>
                <w:sz w:val="22"/>
                <w:szCs w:val="26"/>
              </w:rPr>
            </w:pPr>
            <w:r>
              <w:rPr>
                <w:bCs/>
                <w:iCs/>
                <w:sz w:val="22"/>
                <w:szCs w:val="26"/>
              </w:rPr>
              <w:t xml:space="preserve">Земельный налог с организаций обладающих земельным </w:t>
            </w:r>
            <w:proofErr w:type="gramStart"/>
            <w:r>
              <w:rPr>
                <w:bCs/>
                <w:iCs/>
                <w:sz w:val="22"/>
                <w:szCs w:val="26"/>
              </w:rPr>
              <w:t>участком</w:t>
            </w:r>
            <w:proofErr w:type="gramEnd"/>
            <w:r>
              <w:rPr>
                <w:bCs/>
                <w:iCs/>
                <w:sz w:val="22"/>
                <w:szCs w:val="26"/>
              </w:rPr>
              <w:t xml:space="preserve"> расположенным в границах сельских поселений</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iCs/>
                <w:sz w:val="22"/>
                <w:szCs w:val="26"/>
              </w:rPr>
            </w:pPr>
            <w:r>
              <w:rPr>
                <w:iCs/>
                <w:sz w:val="22"/>
                <w:szCs w:val="26"/>
              </w:rPr>
              <w:t>156 646,30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Cs/>
                <w:iCs/>
                <w:sz w:val="22"/>
                <w:szCs w:val="26"/>
              </w:rPr>
            </w:pPr>
            <w:r>
              <w:rPr>
                <w:bCs/>
                <w:iCs/>
                <w:sz w:val="22"/>
                <w:szCs w:val="26"/>
              </w:rPr>
              <w:t>182 1 06 06043 10 0000 110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iCs/>
                <w:sz w:val="22"/>
                <w:szCs w:val="26"/>
              </w:rPr>
            </w:pPr>
            <w:r>
              <w:rPr>
                <w:bCs/>
                <w:iCs/>
                <w:sz w:val="22"/>
                <w:szCs w:val="26"/>
              </w:rPr>
              <w:t xml:space="preserve">Земельный налог с физических </w:t>
            </w:r>
            <w:proofErr w:type="gramStart"/>
            <w:r>
              <w:rPr>
                <w:bCs/>
                <w:iCs/>
                <w:sz w:val="22"/>
                <w:szCs w:val="26"/>
              </w:rPr>
              <w:t>лиц</w:t>
            </w:r>
            <w:proofErr w:type="gramEnd"/>
            <w:r>
              <w:rPr>
                <w:bCs/>
                <w:iCs/>
                <w:sz w:val="22"/>
                <w:szCs w:val="26"/>
              </w:rPr>
              <w:t xml:space="preserve"> обладающих земельным участком, расположенным в границах </w:t>
            </w:r>
            <w:r>
              <w:rPr>
                <w:bCs/>
                <w:iCs/>
                <w:sz w:val="22"/>
                <w:szCs w:val="26"/>
              </w:rPr>
              <w:lastRenderedPageBreak/>
              <w:t>сельских поселений</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iCs/>
                <w:sz w:val="22"/>
                <w:szCs w:val="26"/>
              </w:rPr>
            </w:pPr>
            <w:r>
              <w:rPr>
                <w:iCs/>
                <w:sz w:val="22"/>
                <w:szCs w:val="26"/>
              </w:rPr>
              <w:lastRenderedPageBreak/>
              <w:t>2 086 487,28</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bCs/>
                <w:sz w:val="22"/>
                <w:szCs w:val="26"/>
              </w:rPr>
            </w:pPr>
            <w:r>
              <w:rPr>
                <w:b/>
                <w:bCs/>
                <w:sz w:val="22"/>
                <w:szCs w:val="26"/>
              </w:rPr>
              <w:lastRenderedPageBreak/>
              <w:t>000 1 08 00000 00 0000 000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
                <w:bCs/>
                <w:sz w:val="22"/>
                <w:szCs w:val="26"/>
              </w:rPr>
            </w:pPr>
            <w:r>
              <w:rPr>
                <w:b/>
                <w:bCs/>
                <w:sz w:val="22"/>
                <w:szCs w:val="26"/>
              </w:rPr>
              <w:t>ГОСУДАРСТВЕННАЯ ПОШЛИНА, СБОРЫ</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
                <w:bCs/>
                <w:sz w:val="22"/>
                <w:szCs w:val="26"/>
              </w:rPr>
            </w:pPr>
            <w:r>
              <w:rPr>
                <w:b/>
                <w:bCs/>
                <w:sz w:val="22"/>
                <w:szCs w:val="26"/>
              </w:rPr>
              <w:t>3 650,00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sz w:val="22"/>
                <w:szCs w:val="26"/>
              </w:rPr>
            </w:pPr>
            <w:r>
              <w:rPr>
                <w:sz w:val="22"/>
                <w:szCs w:val="26"/>
              </w:rPr>
              <w:t>062 1 08 04020 01 0000 110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sz w:val="22"/>
                <w:szCs w:val="26"/>
              </w:rPr>
            </w:pPr>
            <w:r>
              <w:rPr>
                <w:sz w:val="22"/>
                <w:szCs w:val="26"/>
              </w:rPr>
              <w:t xml:space="preserve">Государственная пошлина за совершение нотариальных действий должностными лицами органов местного </w:t>
            </w:r>
            <w:proofErr w:type="gramStart"/>
            <w:r>
              <w:rPr>
                <w:sz w:val="22"/>
                <w:szCs w:val="26"/>
              </w:rPr>
              <w:t>самоуправления</w:t>
            </w:r>
            <w:proofErr w:type="gramEnd"/>
            <w:r>
              <w:rPr>
                <w:sz w:val="22"/>
                <w:szCs w:val="26"/>
              </w:rPr>
              <w:t xml:space="preserve"> уполномоченными в соответствии с законодательными актами Российской Федерации на совершение нотариальных действий</w:t>
            </w:r>
          </w:p>
        </w:tc>
        <w:tc>
          <w:tcPr>
            <w:tcW w:w="180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right"/>
              <w:rPr>
                <w:bCs/>
                <w:sz w:val="22"/>
                <w:szCs w:val="26"/>
              </w:rPr>
            </w:pPr>
            <w:r>
              <w:rPr>
                <w:bCs/>
                <w:sz w:val="22"/>
                <w:szCs w:val="26"/>
              </w:rPr>
              <w:t>3 650,00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Cs/>
                <w:sz w:val="22"/>
                <w:szCs w:val="26"/>
              </w:rPr>
            </w:pPr>
            <w:r>
              <w:rPr>
                <w:bCs/>
                <w:sz w:val="22"/>
                <w:szCs w:val="26"/>
              </w:rPr>
              <w:t>062 1 11 05035 10 0000 120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sz w:val="22"/>
                <w:szCs w:val="26"/>
              </w:rPr>
            </w:pPr>
            <w:r>
              <w:rPr>
                <w:bCs/>
                <w:sz w:val="22"/>
                <w:szCs w:val="2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09" w:type="dxa"/>
            <w:tcBorders>
              <w:top w:val="single" w:sz="4" w:space="0" w:color="auto"/>
              <w:left w:val="single" w:sz="4" w:space="0" w:color="auto"/>
              <w:bottom w:val="single" w:sz="4" w:space="0" w:color="auto"/>
              <w:right w:val="single" w:sz="4" w:space="0" w:color="auto"/>
            </w:tcBorders>
          </w:tcPr>
          <w:p w:rsidR="00085FAC" w:rsidRDefault="00085FAC" w:rsidP="00085FAC">
            <w:pPr>
              <w:spacing w:line="237" w:lineRule="auto"/>
              <w:jc w:val="both"/>
              <w:rPr>
                <w:sz w:val="22"/>
                <w:szCs w:val="22"/>
              </w:rPr>
            </w:pPr>
            <w:r>
              <w:rPr>
                <w:sz w:val="22"/>
                <w:szCs w:val="22"/>
              </w:rPr>
              <w:t xml:space="preserve">             5 311,60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Cs/>
                <w:sz w:val="22"/>
                <w:szCs w:val="26"/>
              </w:rPr>
            </w:pPr>
            <w:r>
              <w:rPr>
                <w:bCs/>
                <w:sz w:val="22"/>
                <w:szCs w:val="26"/>
              </w:rPr>
              <w:t>051 1 17 01050 10 0000 180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rPr>
                <w:bCs/>
                <w:sz w:val="22"/>
                <w:szCs w:val="26"/>
              </w:rPr>
            </w:pPr>
            <w:r>
              <w:rPr>
                <w:bCs/>
                <w:sz w:val="22"/>
                <w:szCs w:val="26"/>
              </w:rPr>
              <w:t>Невыясненные поступления</w:t>
            </w:r>
          </w:p>
        </w:tc>
        <w:tc>
          <w:tcPr>
            <w:tcW w:w="1809" w:type="dxa"/>
            <w:tcBorders>
              <w:top w:val="single" w:sz="4" w:space="0" w:color="auto"/>
              <w:left w:val="single" w:sz="4" w:space="0" w:color="auto"/>
              <w:bottom w:val="single" w:sz="4" w:space="0" w:color="auto"/>
              <w:right w:val="single" w:sz="4" w:space="0" w:color="auto"/>
            </w:tcBorders>
          </w:tcPr>
          <w:p w:rsidR="00085FAC" w:rsidRDefault="00085FAC" w:rsidP="00085FAC">
            <w:pPr>
              <w:spacing w:line="237" w:lineRule="auto"/>
              <w:jc w:val="both"/>
              <w:rPr>
                <w:sz w:val="22"/>
                <w:szCs w:val="22"/>
              </w:rPr>
            </w:pPr>
            <w:r>
              <w:rPr>
                <w:sz w:val="22"/>
                <w:szCs w:val="22"/>
              </w:rPr>
              <w:t xml:space="preserve">           28 566,30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bCs/>
                <w:sz w:val="22"/>
                <w:szCs w:val="26"/>
              </w:rPr>
            </w:pPr>
            <w:r>
              <w:rPr>
                <w:b/>
                <w:bCs/>
                <w:sz w:val="22"/>
                <w:szCs w:val="26"/>
              </w:rPr>
              <w:t>000 2 00 00000 00 0000 000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pStyle w:val="9"/>
              <w:rPr>
                <w:sz w:val="22"/>
              </w:rPr>
            </w:pPr>
            <w:r>
              <w:rPr>
                <w:sz w:val="22"/>
              </w:rPr>
              <w:t>БЕЗВОЗМЕЗДНЫЕ ПОСТУПЛЕНИЯ</w:t>
            </w:r>
          </w:p>
        </w:tc>
        <w:tc>
          <w:tcPr>
            <w:tcW w:w="1809" w:type="dxa"/>
            <w:tcBorders>
              <w:top w:val="single" w:sz="4" w:space="0" w:color="auto"/>
              <w:left w:val="single" w:sz="4" w:space="0" w:color="auto"/>
              <w:bottom w:val="single" w:sz="4" w:space="0" w:color="auto"/>
              <w:right w:val="single" w:sz="4" w:space="0" w:color="auto"/>
            </w:tcBorders>
            <w:noWrap/>
            <w:vAlign w:val="center"/>
          </w:tcPr>
          <w:p w:rsidR="00085FAC" w:rsidRDefault="00085FAC" w:rsidP="00085FAC">
            <w:pPr>
              <w:jc w:val="right"/>
              <w:rPr>
                <w:b/>
                <w:sz w:val="22"/>
                <w:szCs w:val="26"/>
              </w:rPr>
            </w:pPr>
            <w:r>
              <w:rPr>
                <w:b/>
                <w:sz w:val="22"/>
                <w:szCs w:val="26"/>
              </w:rPr>
              <w:t>3 180 155,00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b/>
                <w:bCs/>
                <w:sz w:val="22"/>
                <w:szCs w:val="26"/>
              </w:rPr>
            </w:pPr>
            <w:r>
              <w:rPr>
                <w:b/>
                <w:bCs/>
                <w:sz w:val="22"/>
                <w:szCs w:val="26"/>
              </w:rPr>
              <w:t>000 2 02 00000 00 0000 000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pStyle w:val="9"/>
              <w:rPr>
                <w:sz w:val="22"/>
              </w:rPr>
            </w:pPr>
            <w:r>
              <w:rPr>
                <w:sz w:val="22"/>
              </w:rPr>
              <w:t xml:space="preserve">Безвозмездные поступления от других бюджетов бюджетной системы Российской Федерации, кроме бюджетов государственных внебюджетных фондов </w:t>
            </w:r>
          </w:p>
        </w:tc>
        <w:tc>
          <w:tcPr>
            <w:tcW w:w="1809" w:type="dxa"/>
            <w:tcBorders>
              <w:top w:val="single" w:sz="4" w:space="0" w:color="auto"/>
              <w:left w:val="single" w:sz="4" w:space="0" w:color="auto"/>
              <w:bottom w:val="single" w:sz="4" w:space="0" w:color="auto"/>
              <w:right w:val="single" w:sz="4" w:space="0" w:color="auto"/>
            </w:tcBorders>
            <w:noWrap/>
            <w:vAlign w:val="center"/>
          </w:tcPr>
          <w:p w:rsidR="00085FAC" w:rsidRDefault="00085FAC" w:rsidP="00085FAC">
            <w:pPr>
              <w:jc w:val="right"/>
              <w:rPr>
                <w:b/>
                <w:sz w:val="22"/>
                <w:szCs w:val="26"/>
              </w:rPr>
            </w:pPr>
            <w:r>
              <w:rPr>
                <w:b/>
                <w:sz w:val="22"/>
                <w:szCs w:val="26"/>
              </w:rPr>
              <w:t>3 180 155,00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sz w:val="22"/>
                <w:szCs w:val="26"/>
              </w:rPr>
            </w:pPr>
            <w:r>
              <w:rPr>
                <w:sz w:val="22"/>
                <w:szCs w:val="26"/>
              </w:rPr>
              <w:t>051 2 02 16001 10 0001 150</w:t>
            </w:r>
          </w:p>
        </w:tc>
        <w:tc>
          <w:tcPr>
            <w:tcW w:w="5029" w:type="dxa"/>
            <w:tcBorders>
              <w:top w:val="single" w:sz="4" w:space="0" w:color="auto"/>
              <w:left w:val="single" w:sz="4" w:space="0" w:color="auto"/>
              <w:bottom w:val="single" w:sz="4" w:space="0" w:color="auto"/>
              <w:right w:val="single" w:sz="4" w:space="0" w:color="auto"/>
            </w:tcBorders>
            <w:vAlign w:val="bottom"/>
          </w:tcPr>
          <w:p w:rsidR="00085FAC" w:rsidRDefault="00085FAC" w:rsidP="00085FAC">
            <w:pPr>
              <w:jc w:val="both"/>
              <w:rPr>
                <w:bCs/>
                <w:sz w:val="22"/>
                <w:szCs w:val="26"/>
              </w:rPr>
            </w:pPr>
            <w:r>
              <w:rPr>
                <w:bCs/>
                <w:sz w:val="22"/>
                <w:szCs w:val="26"/>
              </w:rPr>
              <w:t>Дотации бюджетам сельских поселений на выравнивание бюджетной обеспеченности за счет средств областного бюджета</w:t>
            </w:r>
          </w:p>
        </w:tc>
        <w:tc>
          <w:tcPr>
            <w:tcW w:w="1809" w:type="dxa"/>
            <w:tcBorders>
              <w:top w:val="single" w:sz="4" w:space="0" w:color="auto"/>
              <w:left w:val="single" w:sz="4" w:space="0" w:color="auto"/>
              <w:bottom w:val="single" w:sz="4" w:space="0" w:color="auto"/>
              <w:right w:val="single" w:sz="4" w:space="0" w:color="auto"/>
            </w:tcBorders>
            <w:noWrap/>
            <w:vAlign w:val="center"/>
          </w:tcPr>
          <w:p w:rsidR="00085FAC" w:rsidRDefault="00085FAC" w:rsidP="00085FAC">
            <w:pPr>
              <w:jc w:val="right"/>
              <w:rPr>
                <w:sz w:val="22"/>
                <w:szCs w:val="26"/>
              </w:rPr>
            </w:pPr>
            <w:r>
              <w:rPr>
                <w:sz w:val="22"/>
                <w:szCs w:val="26"/>
              </w:rPr>
              <w:t>55 955,00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Pr="00F33AB5" w:rsidRDefault="00085FAC" w:rsidP="00085FAC">
            <w:pPr>
              <w:jc w:val="center"/>
              <w:rPr>
                <w:b/>
                <w:sz w:val="22"/>
                <w:szCs w:val="22"/>
              </w:rPr>
            </w:pPr>
            <w:r w:rsidRPr="00F33AB5">
              <w:rPr>
                <w:b/>
                <w:sz w:val="22"/>
                <w:szCs w:val="22"/>
              </w:rPr>
              <w:t>000 202 20000 00 0000 000</w:t>
            </w:r>
          </w:p>
        </w:tc>
        <w:tc>
          <w:tcPr>
            <w:tcW w:w="5029" w:type="dxa"/>
            <w:tcBorders>
              <w:top w:val="single" w:sz="4" w:space="0" w:color="auto"/>
              <w:left w:val="single" w:sz="4" w:space="0" w:color="auto"/>
              <w:bottom w:val="single" w:sz="4" w:space="0" w:color="auto"/>
              <w:right w:val="single" w:sz="4" w:space="0" w:color="auto"/>
            </w:tcBorders>
            <w:vAlign w:val="bottom"/>
          </w:tcPr>
          <w:p w:rsidR="00085FAC" w:rsidRPr="00F33AB5" w:rsidRDefault="00085FAC" w:rsidP="00085FAC">
            <w:pPr>
              <w:jc w:val="both"/>
              <w:rPr>
                <w:b/>
                <w:bCs/>
                <w:sz w:val="22"/>
                <w:szCs w:val="22"/>
              </w:rPr>
            </w:pPr>
            <w:r w:rsidRPr="00F33AB5">
              <w:rPr>
                <w:b/>
                <w:bCs/>
                <w:sz w:val="22"/>
                <w:szCs w:val="22"/>
              </w:rPr>
              <w:t>Субсидии бюджетам субъектов Российской Федерации и сельских поселений</w:t>
            </w:r>
          </w:p>
        </w:tc>
        <w:tc>
          <w:tcPr>
            <w:tcW w:w="1809" w:type="dxa"/>
            <w:tcBorders>
              <w:top w:val="single" w:sz="4" w:space="0" w:color="auto"/>
              <w:left w:val="single" w:sz="4" w:space="0" w:color="auto"/>
              <w:bottom w:val="single" w:sz="4" w:space="0" w:color="auto"/>
              <w:right w:val="single" w:sz="4" w:space="0" w:color="auto"/>
            </w:tcBorders>
            <w:noWrap/>
            <w:vAlign w:val="center"/>
          </w:tcPr>
          <w:p w:rsidR="00085FAC" w:rsidRDefault="00085FAC" w:rsidP="00085FAC">
            <w:pPr>
              <w:jc w:val="right"/>
              <w:rPr>
                <w:sz w:val="22"/>
                <w:szCs w:val="26"/>
              </w:rPr>
            </w:pPr>
            <w:r>
              <w:rPr>
                <w:sz w:val="22"/>
                <w:szCs w:val="26"/>
              </w:rPr>
              <w:t>3 009 000,00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sz w:val="22"/>
                <w:szCs w:val="26"/>
              </w:rPr>
            </w:pPr>
            <w:r>
              <w:rPr>
                <w:sz w:val="22"/>
                <w:szCs w:val="26"/>
              </w:rPr>
              <w:t>078 202 29999 10 0118 150</w:t>
            </w:r>
          </w:p>
        </w:tc>
        <w:tc>
          <w:tcPr>
            <w:tcW w:w="5029" w:type="dxa"/>
            <w:tcBorders>
              <w:top w:val="single" w:sz="4" w:space="0" w:color="auto"/>
              <w:left w:val="single" w:sz="4" w:space="0" w:color="auto"/>
              <w:bottom w:val="single" w:sz="4" w:space="0" w:color="auto"/>
              <w:right w:val="single" w:sz="4" w:space="0" w:color="auto"/>
            </w:tcBorders>
            <w:vAlign w:val="bottom"/>
          </w:tcPr>
          <w:p w:rsidR="00085FAC" w:rsidRDefault="00085FAC" w:rsidP="00085FAC">
            <w:pPr>
              <w:jc w:val="both"/>
              <w:rPr>
                <w:bCs/>
                <w:sz w:val="22"/>
                <w:szCs w:val="26"/>
              </w:rPr>
            </w:pPr>
            <w:r>
              <w:rPr>
                <w:bCs/>
                <w:sz w:val="22"/>
                <w:szCs w:val="26"/>
              </w:rPr>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809" w:type="dxa"/>
            <w:tcBorders>
              <w:top w:val="single" w:sz="4" w:space="0" w:color="auto"/>
              <w:left w:val="single" w:sz="4" w:space="0" w:color="auto"/>
              <w:bottom w:val="single" w:sz="4" w:space="0" w:color="auto"/>
              <w:right w:val="single" w:sz="4" w:space="0" w:color="auto"/>
            </w:tcBorders>
            <w:noWrap/>
            <w:vAlign w:val="center"/>
          </w:tcPr>
          <w:p w:rsidR="00085FAC" w:rsidRDefault="00085FAC" w:rsidP="00085FAC">
            <w:pPr>
              <w:jc w:val="right"/>
              <w:rPr>
                <w:sz w:val="22"/>
                <w:szCs w:val="26"/>
              </w:rPr>
            </w:pPr>
            <w:r>
              <w:rPr>
                <w:sz w:val="22"/>
                <w:szCs w:val="26"/>
              </w:rPr>
              <w:t>3009000,00</w:t>
            </w:r>
          </w:p>
        </w:tc>
      </w:tr>
      <w:tr w:rsidR="00085FAC" w:rsidTr="00085FAC">
        <w:trPr>
          <w:trHeight w:val="309"/>
        </w:trPr>
        <w:tc>
          <w:tcPr>
            <w:tcW w:w="2810"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center"/>
              <w:rPr>
                <w:sz w:val="22"/>
                <w:szCs w:val="26"/>
              </w:rPr>
            </w:pPr>
            <w:r>
              <w:rPr>
                <w:sz w:val="22"/>
                <w:szCs w:val="26"/>
              </w:rPr>
              <w:t>078 2 02 35118 10 0000 150</w:t>
            </w:r>
          </w:p>
        </w:tc>
        <w:tc>
          <w:tcPr>
            <w:tcW w:w="5029" w:type="dxa"/>
            <w:tcBorders>
              <w:top w:val="single" w:sz="4" w:space="0" w:color="auto"/>
              <w:left w:val="single" w:sz="4" w:space="0" w:color="auto"/>
              <w:bottom w:val="single" w:sz="4" w:space="0" w:color="auto"/>
              <w:right w:val="single" w:sz="4" w:space="0" w:color="auto"/>
            </w:tcBorders>
          </w:tcPr>
          <w:p w:rsidR="00085FAC" w:rsidRDefault="00085FAC" w:rsidP="00085FAC">
            <w:pPr>
              <w:jc w:val="both"/>
              <w:rPr>
                <w:sz w:val="22"/>
                <w:szCs w:val="26"/>
              </w:rPr>
            </w:pPr>
            <w:r>
              <w:rPr>
                <w:sz w:val="22"/>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9" w:type="dxa"/>
            <w:tcBorders>
              <w:top w:val="single" w:sz="4" w:space="0" w:color="auto"/>
              <w:left w:val="single" w:sz="4" w:space="0" w:color="auto"/>
              <w:bottom w:val="single" w:sz="4" w:space="0" w:color="auto"/>
              <w:right w:val="single" w:sz="4" w:space="0" w:color="auto"/>
            </w:tcBorders>
            <w:noWrap/>
            <w:vAlign w:val="center"/>
          </w:tcPr>
          <w:p w:rsidR="00085FAC" w:rsidRDefault="00085FAC" w:rsidP="00085FAC">
            <w:pPr>
              <w:jc w:val="right"/>
              <w:rPr>
                <w:sz w:val="22"/>
                <w:szCs w:val="26"/>
              </w:rPr>
            </w:pPr>
            <w:r>
              <w:rPr>
                <w:sz w:val="22"/>
                <w:szCs w:val="26"/>
              </w:rPr>
              <w:t>115200,00</w:t>
            </w:r>
          </w:p>
        </w:tc>
      </w:tr>
      <w:tr w:rsidR="00085FAC" w:rsidTr="00085FAC">
        <w:trPr>
          <w:trHeight w:val="70"/>
        </w:trPr>
        <w:tc>
          <w:tcPr>
            <w:tcW w:w="2810" w:type="dxa"/>
            <w:tcBorders>
              <w:top w:val="single" w:sz="4" w:space="0" w:color="auto"/>
              <w:left w:val="single" w:sz="4" w:space="0" w:color="auto"/>
              <w:bottom w:val="single" w:sz="4" w:space="0" w:color="auto"/>
              <w:right w:val="single" w:sz="4" w:space="0" w:color="auto"/>
            </w:tcBorders>
          </w:tcPr>
          <w:p w:rsidR="00085FAC" w:rsidRDefault="00085FAC" w:rsidP="00085FAC">
            <w:pPr>
              <w:jc w:val="center"/>
              <w:rPr>
                <w:b/>
                <w:sz w:val="22"/>
                <w:szCs w:val="26"/>
              </w:rPr>
            </w:pPr>
          </w:p>
        </w:tc>
        <w:tc>
          <w:tcPr>
            <w:tcW w:w="5029" w:type="dxa"/>
            <w:tcBorders>
              <w:top w:val="single" w:sz="4" w:space="0" w:color="auto"/>
              <w:left w:val="single" w:sz="4" w:space="0" w:color="auto"/>
              <w:bottom w:val="single" w:sz="4" w:space="0" w:color="auto"/>
              <w:right w:val="single" w:sz="4" w:space="0" w:color="auto"/>
            </w:tcBorders>
            <w:vAlign w:val="center"/>
          </w:tcPr>
          <w:p w:rsidR="00085FAC" w:rsidRDefault="00085FAC" w:rsidP="00085FAC">
            <w:pPr>
              <w:jc w:val="both"/>
              <w:rPr>
                <w:b/>
                <w:sz w:val="22"/>
                <w:szCs w:val="26"/>
              </w:rPr>
            </w:pPr>
            <w:r>
              <w:rPr>
                <w:b/>
                <w:sz w:val="22"/>
                <w:szCs w:val="26"/>
              </w:rPr>
              <w:t>ВСЕГО ДОХОДОВ</w:t>
            </w:r>
          </w:p>
        </w:tc>
        <w:tc>
          <w:tcPr>
            <w:tcW w:w="1809" w:type="dxa"/>
            <w:tcBorders>
              <w:top w:val="single" w:sz="4" w:space="0" w:color="auto"/>
              <w:left w:val="single" w:sz="4" w:space="0" w:color="auto"/>
              <w:bottom w:val="single" w:sz="4" w:space="0" w:color="auto"/>
              <w:right w:val="single" w:sz="4" w:space="0" w:color="auto"/>
            </w:tcBorders>
            <w:noWrap/>
            <w:vAlign w:val="bottom"/>
          </w:tcPr>
          <w:p w:rsidR="00085FAC" w:rsidRPr="00F71714" w:rsidRDefault="00085FAC" w:rsidP="00085FAC">
            <w:pPr>
              <w:jc w:val="right"/>
              <w:rPr>
                <w:b/>
                <w:bCs/>
                <w:sz w:val="22"/>
                <w:szCs w:val="26"/>
              </w:rPr>
            </w:pPr>
            <w:r>
              <w:rPr>
                <w:b/>
                <w:bCs/>
                <w:sz w:val="22"/>
                <w:szCs w:val="26"/>
              </w:rPr>
              <w:t>8778768,16</w:t>
            </w:r>
          </w:p>
        </w:tc>
      </w:tr>
    </w:tbl>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DF2A09">
      <w:pPr>
        <w:ind w:left="540"/>
        <w:jc w:val="both"/>
        <w:rPr>
          <w:sz w:val="24"/>
          <w:szCs w:val="24"/>
        </w:rPr>
      </w:pPr>
    </w:p>
    <w:p w:rsidR="00A23FC8" w:rsidRDefault="00A23FC8" w:rsidP="00DF2A09">
      <w:pPr>
        <w:ind w:left="540"/>
        <w:jc w:val="both"/>
        <w:rPr>
          <w:sz w:val="24"/>
          <w:szCs w:val="24"/>
        </w:rPr>
      </w:pPr>
    </w:p>
    <w:p w:rsidR="00A23FC8" w:rsidRDefault="00A23FC8" w:rsidP="00DF2A09">
      <w:pPr>
        <w:ind w:left="540"/>
        <w:jc w:val="both"/>
        <w:rPr>
          <w:sz w:val="24"/>
          <w:szCs w:val="24"/>
        </w:rPr>
      </w:pPr>
    </w:p>
    <w:p w:rsidR="00085FAC" w:rsidRDefault="00085FAC" w:rsidP="00DF2A09">
      <w:pPr>
        <w:ind w:left="540"/>
        <w:jc w:val="both"/>
        <w:rPr>
          <w:sz w:val="24"/>
          <w:szCs w:val="24"/>
        </w:rPr>
      </w:pPr>
    </w:p>
    <w:p w:rsidR="00085FAC" w:rsidRDefault="00085FAC" w:rsidP="00DF2A09">
      <w:pPr>
        <w:ind w:left="540"/>
        <w:jc w:val="both"/>
        <w:rPr>
          <w:sz w:val="24"/>
          <w:szCs w:val="24"/>
        </w:rPr>
      </w:pPr>
    </w:p>
    <w:p w:rsidR="00085FAC" w:rsidRDefault="00085FAC" w:rsidP="00DF2A09">
      <w:pPr>
        <w:ind w:left="540"/>
        <w:jc w:val="both"/>
        <w:rPr>
          <w:sz w:val="24"/>
          <w:szCs w:val="24"/>
        </w:rPr>
      </w:pPr>
    </w:p>
    <w:p w:rsidR="00085FAC" w:rsidRDefault="00085FAC" w:rsidP="00DF2A09">
      <w:pPr>
        <w:ind w:left="540"/>
        <w:jc w:val="both"/>
        <w:rPr>
          <w:sz w:val="24"/>
          <w:szCs w:val="24"/>
        </w:rPr>
      </w:pPr>
    </w:p>
    <w:p w:rsidR="00085FAC" w:rsidRDefault="00085FAC" w:rsidP="00DF2A09">
      <w:pPr>
        <w:ind w:left="540"/>
        <w:jc w:val="both"/>
        <w:rPr>
          <w:sz w:val="24"/>
          <w:szCs w:val="24"/>
        </w:rPr>
      </w:pPr>
    </w:p>
    <w:p w:rsidR="00085FAC" w:rsidRDefault="00085FAC" w:rsidP="00DF2A09">
      <w:pPr>
        <w:ind w:left="540"/>
        <w:jc w:val="both"/>
        <w:rPr>
          <w:sz w:val="24"/>
          <w:szCs w:val="24"/>
        </w:rPr>
      </w:pPr>
    </w:p>
    <w:p w:rsidR="00085FAC" w:rsidRDefault="00085FAC" w:rsidP="00DF2A09">
      <w:pPr>
        <w:ind w:left="540"/>
        <w:jc w:val="both"/>
        <w:rPr>
          <w:sz w:val="24"/>
          <w:szCs w:val="24"/>
        </w:rPr>
      </w:pPr>
    </w:p>
    <w:tbl>
      <w:tblPr>
        <w:tblW w:w="11199" w:type="dxa"/>
        <w:tblInd w:w="-459" w:type="dxa"/>
        <w:tblLayout w:type="fixed"/>
        <w:tblLook w:val="04A0"/>
      </w:tblPr>
      <w:tblGrid>
        <w:gridCol w:w="283"/>
        <w:gridCol w:w="1479"/>
        <w:gridCol w:w="264"/>
        <w:gridCol w:w="264"/>
        <w:gridCol w:w="264"/>
        <w:gridCol w:w="264"/>
        <w:gridCol w:w="264"/>
        <w:gridCol w:w="264"/>
        <w:gridCol w:w="157"/>
        <w:gridCol w:w="236"/>
        <w:gridCol w:w="32"/>
        <w:gridCol w:w="204"/>
        <w:gridCol w:w="236"/>
        <w:gridCol w:w="236"/>
        <w:gridCol w:w="201"/>
        <w:gridCol w:w="35"/>
        <w:gridCol w:w="236"/>
        <w:gridCol w:w="236"/>
        <w:gridCol w:w="236"/>
        <w:gridCol w:w="314"/>
        <w:gridCol w:w="280"/>
        <w:gridCol w:w="279"/>
        <w:gridCol w:w="267"/>
        <w:gridCol w:w="500"/>
        <w:gridCol w:w="142"/>
        <w:gridCol w:w="1474"/>
        <w:gridCol w:w="753"/>
        <w:gridCol w:w="1515"/>
        <w:gridCol w:w="284"/>
      </w:tblGrid>
      <w:tr w:rsidR="00085FAC" w:rsidRPr="00085FAC" w:rsidTr="007A76FE">
        <w:trPr>
          <w:gridBefore w:val="1"/>
          <w:wBefore w:w="283" w:type="dxa"/>
          <w:trHeight w:val="1680"/>
        </w:trPr>
        <w:tc>
          <w:tcPr>
            <w:tcW w:w="1479"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26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26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26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26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26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26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425" w:type="dxa"/>
            <w:gridSpan w:val="3"/>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877" w:type="dxa"/>
            <w:gridSpan w:val="4"/>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1057" w:type="dxa"/>
            <w:gridSpan w:val="5"/>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559"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767"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sz w:val="22"/>
                <w:szCs w:val="22"/>
              </w:rPr>
            </w:pPr>
          </w:p>
        </w:tc>
        <w:tc>
          <w:tcPr>
            <w:tcW w:w="4168" w:type="dxa"/>
            <w:gridSpan w:val="5"/>
            <w:tcBorders>
              <w:top w:val="nil"/>
              <w:left w:val="nil"/>
              <w:bottom w:val="nil"/>
              <w:right w:val="nil"/>
            </w:tcBorders>
            <w:shd w:val="clear" w:color="auto" w:fill="auto"/>
            <w:hideMark/>
          </w:tcPr>
          <w:p w:rsidR="00085FAC" w:rsidRPr="00085FAC" w:rsidRDefault="00085FAC" w:rsidP="00085FAC">
            <w:pPr>
              <w:overflowPunct/>
              <w:autoSpaceDE/>
              <w:autoSpaceDN/>
              <w:adjustRightInd/>
              <w:jc w:val="right"/>
              <w:textAlignment w:val="auto"/>
              <w:rPr>
                <w:sz w:val="22"/>
                <w:szCs w:val="22"/>
              </w:rPr>
            </w:pPr>
            <w:r w:rsidRPr="00085FAC">
              <w:rPr>
                <w:sz w:val="22"/>
                <w:szCs w:val="22"/>
              </w:rPr>
              <w:t>Приложение № 2</w:t>
            </w:r>
            <w:r w:rsidRPr="00085FAC">
              <w:rPr>
                <w:sz w:val="22"/>
                <w:szCs w:val="22"/>
              </w:rPr>
              <w:br/>
              <w:t>к решению Сельского Совета Хрущевского муниципального образования Самойловского муниципального района Саратовской области</w:t>
            </w:r>
            <w:r w:rsidRPr="00085FAC">
              <w:rPr>
                <w:sz w:val="22"/>
                <w:szCs w:val="22"/>
              </w:rPr>
              <w:br/>
              <w:t>№     от   .  .2024г.</w:t>
            </w:r>
          </w:p>
        </w:tc>
      </w:tr>
      <w:tr w:rsidR="00085FAC" w:rsidRPr="00085FAC" w:rsidTr="007A76FE">
        <w:trPr>
          <w:gridAfter w:val="1"/>
          <w:wAfter w:w="284" w:type="dxa"/>
          <w:trHeight w:val="540"/>
        </w:trPr>
        <w:tc>
          <w:tcPr>
            <w:tcW w:w="10915" w:type="dxa"/>
            <w:gridSpan w:val="28"/>
            <w:tcBorders>
              <w:top w:val="nil"/>
              <w:left w:val="nil"/>
              <w:bottom w:val="nil"/>
              <w:right w:val="nil"/>
            </w:tcBorders>
            <w:shd w:val="clear" w:color="auto" w:fill="auto"/>
            <w:vAlign w:val="bottom"/>
            <w:hideMark/>
          </w:tcPr>
          <w:p w:rsidR="00085FAC" w:rsidRPr="00085FAC" w:rsidRDefault="00085FAC" w:rsidP="00085FAC">
            <w:pPr>
              <w:overflowPunct/>
              <w:autoSpaceDE/>
              <w:autoSpaceDN/>
              <w:adjustRightInd/>
              <w:jc w:val="center"/>
              <w:textAlignment w:val="auto"/>
              <w:rPr>
                <w:b/>
                <w:bCs/>
              </w:rPr>
            </w:pPr>
            <w:r w:rsidRPr="00085FAC">
              <w:rPr>
                <w:b/>
                <w:bCs/>
              </w:rPr>
              <w:t>Расходы бюджета Хрущевского муниципального образования Самойловского муниципального района Саратовской области за 2023 год по ведомственной структуре расходов</w:t>
            </w:r>
          </w:p>
        </w:tc>
      </w:tr>
      <w:tr w:rsidR="00085FAC" w:rsidRPr="00085FAC" w:rsidTr="007A76FE">
        <w:trPr>
          <w:gridAfter w:val="1"/>
          <w:wAfter w:w="284" w:type="dxa"/>
          <w:trHeight w:val="264"/>
        </w:trPr>
        <w:tc>
          <w:tcPr>
            <w:tcW w:w="3503" w:type="dxa"/>
            <w:gridSpan w:val="9"/>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594"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546"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642" w:type="dxa"/>
            <w:gridSpan w:val="2"/>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1474"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753"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c>
          <w:tcPr>
            <w:tcW w:w="1515" w:type="dxa"/>
            <w:tcBorders>
              <w:top w:val="nil"/>
              <w:left w:val="nil"/>
              <w:bottom w:val="nil"/>
              <w:right w:val="nil"/>
            </w:tcBorders>
            <w:shd w:val="clear" w:color="auto" w:fill="auto"/>
            <w:noWrap/>
            <w:vAlign w:val="bottom"/>
            <w:hideMark/>
          </w:tcPr>
          <w:p w:rsidR="00085FAC" w:rsidRPr="00085FAC" w:rsidRDefault="00085FAC" w:rsidP="00085FAC">
            <w:pPr>
              <w:overflowPunct/>
              <w:autoSpaceDE/>
              <w:autoSpaceDN/>
              <w:adjustRightInd/>
              <w:textAlignment w:val="auto"/>
              <w:rPr>
                <w:rFonts w:ascii="Arial" w:hAnsi="Arial" w:cs="Arial"/>
              </w:rPr>
            </w:pPr>
          </w:p>
        </w:tc>
      </w:tr>
      <w:tr w:rsidR="00085FAC" w:rsidRPr="00085FAC" w:rsidTr="007A76FE">
        <w:trPr>
          <w:gridAfter w:val="1"/>
          <w:wAfter w:w="284" w:type="dxa"/>
          <w:trHeight w:val="264"/>
        </w:trPr>
        <w:tc>
          <w:tcPr>
            <w:tcW w:w="3503" w:type="dxa"/>
            <w:gridSpan w:val="9"/>
            <w:vMerge w:val="restart"/>
            <w:tcBorders>
              <w:top w:val="single" w:sz="4" w:space="0" w:color="auto"/>
              <w:left w:val="single" w:sz="4" w:space="0" w:color="auto"/>
              <w:bottom w:val="single" w:sz="4" w:space="0" w:color="auto"/>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Наименование</w:t>
            </w:r>
          </w:p>
        </w:tc>
        <w:tc>
          <w:tcPr>
            <w:tcW w:w="236"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gridSpan w:val="2"/>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gridSpan w:val="2"/>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236"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59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Код</w:t>
            </w:r>
          </w:p>
        </w:tc>
        <w:tc>
          <w:tcPr>
            <w:tcW w:w="546"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085FAC" w:rsidRPr="007A76FE" w:rsidRDefault="00085FAC" w:rsidP="00085FAC">
            <w:pPr>
              <w:overflowPunct/>
              <w:autoSpaceDE/>
              <w:autoSpaceDN/>
              <w:adjustRightInd/>
              <w:jc w:val="center"/>
              <w:textAlignment w:val="auto"/>
              <w:rPr>
                <w:b/>
                <w:bCs/>
                <w:sz w:val="18"/>
                <w:szCs w:val="18"/>
              </w:rPr>
            </w:pPr>
            <w:proofErr w:type="spellStart"/>
            <w:proofErr w:type="gramStart"/>
            <w:r w:rsidRPr="007A76FE">
              <w:rPr>
                <w:b/>
                <w:bCs/>
                <w:sz w:val="18"/>
                <w:szCs w:val="18"/>
              </w:rPr>
              <w:t>Раз-дел</w:t>
            </w:r>
            <w:proofErr w:type="spellEnd"/>
            <w:proofErr w:type="gramEnd"/>
          </w:p>
        </w:tc>
        <w:tc>
          <w:tcPr>
            <w:tcW w:w="642"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085FAC" w:rsidRPr="007A76FE" w:rsidRDefault="00085FAC" w:rsidP="00085FAC">
            <w:pPr>
              <w:overflowPunct/>
              <w:autoSpaceDE/>
              <w:autoSpaceDN/>
              <w:adjustRightInd/>
              <w:jc w:val="center"/>
              <w:textAlignment w:val="auto"/>
              <w:rPr>
                <w:b/>
                <w:bCs/>
                <w:sz w:val="18"/>
                <w:szCs w:val="18"/>
              </w:rPr>
            </w:pPr>
            <w:proofErr w:type="spellStart"/>
            <w:proofErr w:type="gramStart"/>
            <w:r w:rsidRPr="007A76FE">
              <w:rPr>
                <w:b/>
                <w:bCs/>
                <w:sz w:val="18"/>
                <w:szCs w:val="18"/>
              </w:rPr>
              <w:t>Под-раздел</w:t>
            </w:r>
            <w:proofErr w:type="spellEnd"/>
            <w:proofErr w:type="gramEnd"/>
          </w:p>
        </w:tc>
        <w:tc>
          <w:tcPr>
            <w:tcW w:w="1474" w:type="dxa"/>
            <w:vMerge w:val="restart"/>
            <w:tcBorders>
              <w:top w:val="single" w:sz="4" w:space="0" w:color="auto"/>
              <w:left w:val="single" w:sz="4" w:space="0" w:color="auto"/>
              <w:bottom w:val="single" w:sz="4" w:space="0" w:color="auto"/>
              <w:right w:val="nil"/>
            </w:tcBorders>
            <w:shd w:val="clear" w:color="auto" w:fill="auto"/>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Целевая статья</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Вид расходов</w:t>
            </w:r>
          </w:p>
        </w:tc>
        <w:tc>
          <w:tcPr>
            <w:tcW w:w="1515" w:type="dxa"/>
            <w:tcBorders>
              <w:top w:val="single" w:sz="4" w:space="0" w:color="auto"/>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Сумма</w:t>
            </w:r>
          </w:p>
        </w:tc>
      </w:tr>
      <w:tr w:rsidR="00085FAC" w:rsidRPr="00085FAC" w:rsidTr="007A76FE">
        <w:trPr>
          <w:gridAfter w:val="1"/>
          <w:wAfter w:w="284" w:type="dxa"/>
          <w:trHeight w:val="255"/>
        </w:trPr>
        <w:tc>
          <w:tcPr>
            <w:tcW w:w="3503" w:type="dxa"/>
            <w:gridSpan w:val="9"/>
            <w:vMerge/>
            <w:tcBorders>
              <w:top w:val="single" w:sz="4" w:space="0" w:color="auto"/>
              <w:left w:val="single" w:sz="4" w:space="0" w:color="auto"/>
              <w:bottom w:val="single" w:sz="4" w:space="0" w:color="auto"/>
              <w:right w:val="nil"/>
            </w:tcBorders>
            <w:vAlign w:val="center"/>
            <w:hideMark/>
          </w:tcPr>
          <w:p w:rsidR="00085FAC" w:rsidRPr="007A76FE" w:rsidRDefault="00085FAC" w:rsidP="00085FAC">
            <w:pPr>
              <w:overflowPunct/>
              <w:autoSpaceDE/>
              <w:autoSpaceDN/>
              <w:adjustRightInd/>
              <w:textAlignment w:val="auto"/>
              <w:rPr>
                <w:b/>
                <w:bCs/>
                <w:sz w:val="18"/>
                <w:szCs w:val="18"/>
              </w:rPr>
            </w:pPr>
          </w:p>
        </w:tc>
        <w:tc>
          <w:tcPr>
            <w:tcW w:w="236" w:type="dxa"/>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gridSpan w:val="2"/>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gridSpan w:val="2"/>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236" w:type="dxa"/>
            <w:tcBorders>
              <w:top w:val="nil"/>
              <w:left w:val="nil"/>
              <w:bottom w:val="nil"/>
              <w:right w:val="nil"/>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p>
        </w:tc>
        <w:tc>
          <w:tcPr>
            <w:tcW w:w="594" w:type="dxa"/>
            <w:gridSpan w:val="2"/>
            <w:vMerge/>
            <w:tcBorders>
              <w:top w:val="single" w:sz="4" w:space="0" w:color="auto"/>
              <w:left w:val="single" w:sz="4" w:space="0" w:color="auto"/>
              <w:bottom w:val="single" w:sz="4" w:space="0" w:color="auto"/>
              <w:right w:val="nil"/>
            </w:tcBorders>
            <w:vAlign w:val="center"/>
            <w:hideMark/>
          </w:tcPr>
          <w:p w:rsidR="00085FAC" w:rsidRPr="007A76FE" w:rsidRDefault="00085FAC" w:rsidP="00085FAC">
            <w:pPr>
              <w:overflowPunct/>
              <w:autoSpaceDE/>
              <w:autoSpaceDN/>
              <w:adjustRightInd/>
              <w:textAlignment w:val="auto"/>
              <w:rPr>
                <w:b/>
                <w:bCs/>
                <w:sz w:val="18"/>
                <w:szCs w:val="18"/>
              </w:rPr>
            </w:pPr>
          </w:p>
        </w:tc>
        <w:tc>
          <w:tcPr>
            <w:tcW w:w="546" w:type="dxa"/>
            <w:gridSpan w:val="2"/>
            <w:vMerge/>
            <w:tcBorders>
              <w:top w:val="single" w:sz="4" w:space="0" w:color="auto"/>
              <w:left w:val="single" w:sz="4" w:space="0" w:color="auto"/>
              <w:bottom w:val="single" w:sz="4" w:space="0" w:color="auto"/>
              <w:right w:val="nil"/>
            </w:tcBorders>
            <w:vAlign w:val="center"/>
            <w:hideMark/>
          </w:tcPr>
          <w:p w:rsidR="00085FAC" w:rsidRPr="007A76FE" w:rsidRDefault="00085FAC" w:rsidP="00085FAC">
            <w:pPr>
              <w:overflowPunct/>
              <w:autoSpaceDE/>
              <w:autoSpaceDN/>
              <w:adjustRightInd/>
              <w:textAlignment w:val="auto"/>
              <w:rPr>
                <w:b/>
                <w:bCs/>
                <w:sz w:val="18"/>
                <w:szCs w:val="18"/>
              </w:rPr>
            </w:pPr>
          </w:p>
        </w:tc>
        <w:tc>
          <w:tcPr>
            <w:tcW w:w="642" w:type="dxa"/>
            <w:gridSpan w:val="2"/>
            <w:vMerge/>
            <w:tcBorders>
              <w:top w:val="single" w:sz="4" w:space="0" w:color="auto"/>
              <w:left w:val="single" w:sz="4" w:space="0" w:color="auto"/>
              <w:bottom w:val="single" w:sz="4" w:space="0" w:color="auto"/>
              <w:right w:val="nil"/>
            </w:tcBorders>
            <w:vAlign w:val="center"/>
            <w:hideMark/>
          </w:tcPr>
          <w:p w:rsidR="00085FAC" w:rsidRPr="007A76FE" w:rsidRDefault="00085FAC" w:rsidP="00085FAC">
            <w:pPr>
              <w:overflowPunct/>
              <w:autoSpaceDE/>
              <w:autoSpaceDN/>
              <w:adjustRightInd/>
              <w:textAlignment w:val="auto"/>
              <w:rPr>
                <w:b/>
                <w:bCs/>
                <w:sz w:val="18"/>
                <w:szCs w:val="18"/>
              </w:rPr>
            </w:pPr>
          </w:p>
        </w:tc>
        <w:tc>
          <w:tcPr>
            <w:tcW w:w="1474" w:type="dxa"/>
            <w:vMerge/>
            <w:tcBorders>
              <w:top w:val="single" w:sz="4" w:space="0" w:color="auto"/>
              <w:left w:val="single" w:sz="4" w:space="0" w:color="auto"/>
              <w:bottom w:val="single" w:sz="4" w:space="0" w:color="auto"/>
              <w:right w:val="nil"/>
            </w:tcBorders>
            <w:vAlign w:val="center"/>
            <w:hideMark/>
          </w:tcPr>
          <w:p w:rsidR="00085FAC" w:rsidRPr="007A76FE" w:rsidRDefault="00085FAC" w:rsidP="00085FAC">
            <w:pPr>
              <w:overflowPunct/>
              <w:autoSpaceDE/>
              <w:autoSpaceDN/>
              <w:adjustRightInd/>
              <w:textAlignment w:val="auto"/>
              <w:rPr>
                <w:b/>
                <w:bCs/>
                <w:sz w:val="18"/>
                <w:szCs w:val="18"/>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085FAC" w:rsidRPr="007A76FE" w:rsidRDefault="00085FAC" w:rsidP="00085FAC">
            <w:pPr>
              <w:overflowPunct/>
              <w:autoSpaceDE/>
              <w:autoSpaceDN/>
              <w:adjustRightInd/>
              <w:textAlignment w:val="auto"/>
              <w:rPr>
                <w:b/>
                <w:bCs/>
                <w:sz w:val="18"/>
                <w:szCs w:val="18"/>
              </w:rPr>
            </w:pPr>
          </w:p>
        </w:tc>
        <w:tc>
          <w:tcPr>
            <w:tcW w:w="1515" w:type="dxa"/>
            <w:tcBorders>
              <w:top w:val="single" w:sz="4" w:space="0" w:color="auto"/>
              <w:left w:val="nil"/>
              <w:bottom w:val="nil"/>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2023</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1</w:t>
            </w:r>
          </w:p>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2</w:t>
            </w:r>
          </w:p>
        </w:tc>
        <w:tc>
          <w:tcPr>
            <w:tcW w:w="5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3</w:t>
            </w:r>
          </w:p>
        </w:tc>
        <w:tc>
          <w:tcPr>
            <w:tcW w:w="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4</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5</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6</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7</w:t>
            </w:r>
          </w:p>
        </w:tc>
      </w:tr>
      <w:tr w:rsidR="00085FAC" w:rsidRPr="00085FAC" w:rsidTr="007A76FE">
        <w:trPr>
          <w:gridAfter w:val="1"/>
          <w:wAfter w:w="284" w:type="dxa"/>
          <w:trHeight w:val="720"/>
        </w:trPr>
        <w:tc>
          <w:tcPr>
            <w:tcW w:w="5391"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085FAC" w:rsidRPr="007A76FE" w:rsidRDefault="00085FAC" w:rsidP="00085FAC">
            <w:pPr>
              <w:overflowPunct/>
              <w:autoSpaceDE/>
              <w:autoSpaceDN/>
              <w:adjustRightInd/>
              <w:textAlignment w:val="auto"/>
              <w:rPr>
                <w:b/>
                <w:bCs/>
                <w:sz w:val="18"/>
                <w:szCs w:val="18"/>
              </w:rPr>
            </w:pPr>
            <w:r w:rsidRPr="007A76FE">
              <w:rPr>
                <w:b/>
                <w:bCs/>
                <w:sz w:val="18"/>
                <w:szCs w:val="18"/>
              </w:rPr>
              <w:t>Администрация Хрущевского муниципального образования Самойловского муниципального района Саратовской области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b/>
                <w:bCs/>
                <w:sz w:val="18"/>
                <w:szCs w:val="18"/>
              </w:rPr>
            </w:pPr>
            <w:r w:rsidRPr="007A76FE">
              <w:rPr>
                <w:b/>
                <w:bCs/>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b/>
                <w:bCs/>
                <w:sz w:val="18"/>
                <w:szCs w:val="18"/>
              </w:rPr>
            </w:pPr>
            <w:r w:rsidRPr="007A76FE">
              <w:rPr>
                <w:b/>
                <w:bCs/>
                <w:sz w:val="18"/>
                <w:szCs w:val="18"/>
              </w:rPr>
              <w:t>9 366 075,83</w:t>
            </w:r>
          </w:p>
        </w:tc>
      </w:tr>
      <w:tr w:rsidR="00085FAC" w:rsidRPr="00085FAC" w:rsidTr="007A76FE">
        <w:trPr>
          <w:gridAfter w:val="1"/>
          <w:wAfter w:w="284" w:type="dxa"/>
          <w:trHeight w:val="211"/>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Общегосударственные вопросы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4 195 367,80</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Функционирование высшего должностного лица субъекта Российской Федерации и муниципального образования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1 219 594,75</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Выполнение функций органами местного самоуправления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1 219 594,75</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Обеспечение деятельности органов местного самоуправления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1 219 594,75</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обеспечение деятельности главы муниципального образования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21 3 00 02000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1 219 594,75</w:t>
            </w:r>
          </w:p>
        </w:tc>
      </w:tr>
      <w:tr w:rsidR="00085FAC" w:rsidRPr="00085FAC" w:rsidTr="007A76FE">
        <w:trPr>
          <w:gridAfter w:val="1"/>
          <w:wAfter w:w="284" w:type="dxa"/>
          <w:trHeight w:val="1140"/>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21 3 00 02000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1 219 594,75</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выплаты персоналу государственных (муниципальных) органов</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21 3 00 02000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120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1 219 594,75</w:t>
            </w:r>
          </w:p>
        </w:tc>
      </w:tr>
      <w:tr w:rsidR="00085FAC" w:rsidRPr="00085FAC" w:rsidTr="007A76FE">
        <w:trPr>
          <w:gridAfter w:val="1"/>
          <w:wAfter w:w="284" w:type="dxa"/>
          <w:trHeight w:val="735"/>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2 844 110,85</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Выполнение функций органами местного самоуправления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2 158 467,49</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Обеспечение деятельности органов местного самоуправления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2 158 467,49</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обеспечение функций центрального аппарата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21 3 00 02200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2 151 467,49</w:t>
            </w:r>
          </w:p>
        </w:tc>
      </w:tr>
      <w:tr w:rsidR="00085FAC" w:rsidRPr="00085FAC" w:rsidTr="007A76FE">
        <w:trPr>
          <w:gridAfter w:val="1"/>
          <w:wAfter w:w="284" w:type="dxa"/>
          <w:trHeight w:val="1140"/>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21 3 00 02200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2 151 467,49</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выплаты персоналу государственных (муниципальных) органов</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21 3 00 02200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120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2 151 467,49</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Уплата налога на имущество</w:t>
            </w:r>
            <w:proofErr w:type="gramStart"/>
            <w:r w:rsidRPr="007A76FE">
              <w:rPr>
                <w:sz w:val="18"/>
                <w:szCs w:val="18"/>
              </w:rPr>
              <w:t xml:space="preserve"> ,</w:t>
            </w:r>
            <w:proofErr w:type="gramEnd"/>
            <w:r w:rsidRPr="007A76FE">
              <w:rPr>
                <w:sz w:val="18"/>
                <w:szCs w:val="18"/>
              </w:rPr>
              <w:t xml:space="preserve"> транспортного налога, прочих налогов, сборов и иных платежей органами местного самоуправления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21 3 00 06100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7 000,00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бюджетные ассигнования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21 3 00 06100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800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7 000,00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Уплата налогов, сборов и иных платежей</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21 3 00 06100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850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7 000,00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Предоставление межбюджетных трансфертов из бюджетов поселений</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509 770,00</w:t>
            </w:r>
          </w:p>
        </w:tc>
      </w:tr>
      <w:tr w:rsidR="00085FAC" w:rsidRPr="00085FAC" w:rsidTr="007A76FE">
        <w:trPr>
          <w:gridAfter w:val="1"/>
          <w:wAfter w:w="284" w:type="dxa"/>
          <w:trHeight w:val="617"/>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23 0 00 06110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143 840,00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Межбюджетные трансферты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23 0 00 06110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143 840,00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межбюджетные трансферты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23 0 00 06110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143 840,00</w:t>
            </w:r>
          </w:p>
        </w:tc>
      </w:tr>
      <w:tr w:rsidR="00085FAC" w:rsidRPr="00085FAC" w:rsidTr="007A76FE">
        <w:trPr>
          <w:gridAfter w:val="1"/>
          <w:wAfter w:w="284" w:type="dxa"/>
          <w:trHeight w:val="703"/>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59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23 0 00 06150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213 600,00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lastRenderedPageBreak/>
              <w:t>Межбюджетные трансферты</w:t>
            </w:r>
          </w:p>
        </w:tc>
        <w:tc>
          <w:tcPr>
            <w:tcW w:w="59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23 0 00 06150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500</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213 600,00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межбюджетные трансферты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23 0 00 06150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213 600,00</w:t>
            </w:r>
          </w:p>
        </w:tc>
      </w:tr>
      <w:tr w:rsidR="00085FAC" w:rsidRPr="00085FAC" w:rsidTr="007A76FE">
        <w:trPr>
          <w:gridAfter w:val="1"/>
          <w:wAfter w:w="284" w:type="dxa"/>
          <w:trHeight w:val="639"/>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23 0 00 06160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152 330,00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Межбюджетные трансферты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23 0 00 06160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152 330,00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межбюджетные трансферты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23 0 00 06160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152 330,00</w:t>
            </w:r>
          </w:p>
        </w:tc>
      </w:tr>
      <w:tr w:rsidR="00085FAC" w:rsidRPr="00085FAC" w:rsidTr="007A76FE">
        <w:trPr>
          <w:gridAfter w:val="1"/>
          <w:wAfter w:w="284" w:type="dxa"/>
          <w:trHeight w:val="74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Муниципальная программа "Совершенствование местного самоуправления в администрации Хрущевского муниципального образования на 2023 год и плановый период 2024 и 2025 год"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36 0 00 00000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175 873,36</w:t>
            </w:r>
          </w:p>
        </w:tc>
      </w:tr>
      <w:tr w:rsidR="00085FAC" w:rsidRPr="00085FAC" w:rsidTr="007A76FE">
        <w:trPr>
          <w:gridAfter w:val="1"/>
          <w:wAfter w:w="284" w:type="dxa"/>
          <w:trHeight w:val="9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Хрущевского муниципального образования Самойловского муниципального района Саратовской области"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36 0 06 00000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175 873,36</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Реализация основного мероприятия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36 0 06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175 873,36</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Закупка товаров, работ и услуг для государственных (муниципальных)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36 0 06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175 873,36</w:t>
            </w:r>
          </w:p>
        </w:tc>
      </w:tr>
      <w:tr w:rsidR="00085FAC" w:rsidRPr="00085FAC" w:rsidTr="007A76FE">
        <w:trPr>
          <w:gridAfter w:val="1"/>
          <w:wAfter w:w="284" w:type="dxa"/>
          <w:trHeight w:val="465"/>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закупки товаров, работ и услуг для обеспечения государственных (</w:t>
            </w:r>
            <w:proofErr w:type="spellStart"/>
            <w:r w:rsidRPr="007A76FE">
              <w:rPr>
                <w:sz w:val="18"/>
                <w:szCs w:val="18"/>
              </w:rPr>
              <w:t>мунциипальных</w:t>
            </w:r>
            <w:proofErr w:type="spellEnd"/>
            <w:r w:rsidRPr="007A76FE">
              <w:rPr>
                <w:sz w:val="18"/>
                <w:szCs w:val="18"/>
              </w:rPr>
              <w:t>)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36 0 06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175 873,36</w:t>
            </w:r>
          </w:p>
        </w:tc>
      </w:tr>
      <w:tr w:rsidR="00085FAC" w:rsidRPr="00085FAC" w:rsidTr="007A76FE">
        <w:trPr>
          <w:gridAfter w:val="1"/>
          <w:wAfter w:w="284" w:type="dxa"/>
          <w:trHeight w:val="259"/>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Обеспечение проведения выборов и референдумов</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128 450,40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Выполнение функций органами местного самоуправления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128 450,40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проведение выборов и референдумов</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21 4 00 00000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128 450,40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Проведение выборов в представительные органы муниципальных образования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21 4 00 00020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128 450,40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бюджетные ассигнования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21 4 00 00020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800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128 450,40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Специальные расходы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21 4 00 00020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880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128 450,40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Другие общегосударственные вопросы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3 211,80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 xml:space="preserve">Реализация государственных </w:t>
            </w:r>
            <w:proofErr w:type="spellStart"/>
            <w:r w:rsidRPr="007A76FE">
              <w:rPr>
                <w:sz w:val="18"/>
                <w:szCs w:val="18"/>
              </w:rPr>
              <w:t>функций</w:t>
            </w:r>
            <w:proofErr w:type="gramStart"/>
            <w:r w:rsidRPr="007A76FE">
              <w:rPr>
                <w:sz w:val="18"/>
                <w:szCs w:val="18"/>
              </w:rPr>
              <w:t>,с</w:t>
            </w:r>
            <w:proofErr w:type="gramEnd"/>
            <w:r w:rsidRPr="007A76FE">
              <w:rPr>
                <w:sz w:val="18"/>
                <w:szCs w:val="18"/>
              </w:rPr>
              <w:t>вязанных</w:t>
            </w:r>
            <w:proofErr w:type="spellEnd"/>
            <w:r w:rsidRPr="007A76FE">
              <w:rPr>
                <w:sz w:val="18"/>
                <w:szCs w:val="18"/>
              </w:rPr>
              <w:t xml:space="preserve"> с общегосударственным управлением</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44 0 00 00000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3 211,80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Реализация государственных функций, связанных с общегосударственным управлением</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44 0 00 09200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3 211,80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бюджетные ассигнования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44 0 00 09200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800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3 211,80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Уплата налогов, сборов и иных платежей</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44 0 00 09200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850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3 211,80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Национальная оборона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Мобилизационная и вневойсковая подготовка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 xml:space="preserve">Предоставление межбюджетных трансфертов </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52 0 00 00000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Межбюджетные трансферты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52 1 00 00000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499"/>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52 1 00 51180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90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52 1 00 51180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Расходы на выплаты персоналу государственных (муниципальных) органов</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52 1 00 51180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120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115 200,00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Национальная экономика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4 844 637,80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Дорожное хозяйство</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4 844 637,80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Муниципальные программы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4 844 637,80</w:t>
            </w:r>
          </w:p>
        </w:tc>
      </w:tr>
      <w:tr w:rsidR="00085FAC" w:rsidRPr="00085FAC" w:rsidTr="007A76FE">
        <w:trPr>
          <w:gridAfter w:val="1"/>
          <w:wAfter w:w="284" w:type="dxa"/>
          <w:trHeight w:val="83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Муниципальная  программа "Содержание и ремонт автомобильных  дорог местного значения в границах  Хрущевского муниципального образования Самойловского муниципального района Саратовской области на 2023-2025 годы"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4 844 637,80</w:t>
            </w:r>
          </w:p>
        </w:tc>
      </w:tr>
      <w:tr w:rsidR="00085FAC" w:rsidRPr="00085FAC" w:rsidTr="007A76FE">
        <w:trPr>
          <w:gridAfter w:val="1"/>
          <w:wAfter w:w="284" w:type="dxa"/>
          <w:trHeight w:val="410"/>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Основное мероприятие "Содержание автомобильных дорог местного значения в границах муниципального образования"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4 844 637,80</w:t>
            </w:r>
          </w:p>
        </w:tc>
      </w:tr>
      <w:tr w:rsidR="00085FAC" w:rsidRPr="00085FAC" w:rsidTr="007A76FE">
        <w:trPr>
          <w:gridAfter w:val="1"/>
          <w:wAfter w:w="284" w:type="dxa"/>
          <w:trHeight w:val="698"/>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D7610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3 009 000,00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Закупка товаров, работ и услуг для государственных (муниципальных)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D7610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3 009 000,00</w:t>
            </w:r>
          </w:p>
        </w:tc>
      </w:tr>
      <w:tr w:rsidR="00085FAC" w:rsidRPr="00085FAC" w:rsidTr="007A76FE">
        <w:trPr>
          <w:gridAfter w:val="1"/>
          <w:wAfter w:w="284" w:type="dxa"/>
          <w:trHeight w:val="377"/>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закупки товаров, работ и услуг для обеспечения государственных (</w:t>
            </w:r>
            <w:proofErr w:type="spellStart"/>
            <w:r w:rsidRPr="007A76FE">
              <w:rPr>
                <w:sz w:val="18"/>
                <w:szCs w:val="18"/>
              </w:rPr>
              <w:t>мунциипальных</w:t>
            </w:r>
            <w:proofErr w:type="spellEnd"/>
            <w:r w:rsidRPr="007A76FE">
              <w:rPr>
                <w:sz w:val="18"/>
                <w:szCs w:val="18"/>
              </w:rPr>
              <w:t>)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D7610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3 009 000,00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Реализация основного мероприятия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1 835 637,80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lastRenderedPageBreak/>
              <w:t>Закупка товаров, работ и услуг для государственных (муниципальных) нужд</w:t>
            </w:r>
          </w:p>
        </w:tc>
        <w:tc>
          <w:tcPr>
            <w:tcW w:w="59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V0000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200</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1 835 637,80</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закупки товаров, работ и услуг для обеспечения государственных (</w:t>
            </w:r>
            <w:proofErr w:type="spellStart"/>
            <w:r w:rsidRPr="007A76FE">
              <w:rPr>
                <w:sz w:val="18"/>
                <w:szCs w:val="18"/>
              </w:rPr>
              <w:t>мунциипальных</w:t>
            </w:r>
            <w:proofErr w:type="spellEnd"/>
            <w:r w:rsidRPr="007A76FE">
              <w:rPr>
                <w:sz w:val="18"/>
                <w:szCs w:val="18"/>
              </w:rPr>
              <w:t>)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04</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09</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19 4 04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1 835 637,80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Жилищно-коммунальное хозяйство</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165 647,03</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Коммунальное хозяйство</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25 000,00</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Реализация проектов развития муниципальных образований Саратовской области, основанных на местных инициативах</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65 0 00 00000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25 000,00</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Прочие мероприятия в рамках проектов развития муниципальных образований Саратовской области, основанных на местных инициативах</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65 0 05 00000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25 000,00</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Прочие мероприятия в рамках проектов развития муниципальных образований Саратовской области, основанных на местных инициативах</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65 0 05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25 000,00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Закупка товаров, работ и услуг для государственных (муниципальных)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65 0 05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25 000,00</w:t>
            </w:r>
          </w:p>
        </w:tc>
      </w:tr>
      <w:tr w:rsidR="00085FAC" w:rsidRPr="00085FAC" w:rsidTr="007A76FE">
        <w:trPr>
          <w:gridAfter w:val="1"/>
          <w:wAfter w:w="284" w:type="dxa"/>
          <w:trHeight w:val="565"/>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закупки товаров, работ и услуг для обеспечения государственных (</w:t>
            </w:r>
            <w:proofErr w:type="spellStart"/>
            <w:r w:rsidRPr="007A76FE">
              <w:rPr>
                <w:sz w:val="18"/>
                <w:szCs w:val="18"/>
              </w:rPr>
              <w:t>мунциипальных</w:t>
            </w:r>
            <w:proofErr w:type="spellEnd"/>
            <w:r w:rsidRPr="007A76FE">
              <w:rPr>
                <w:sz w:val="18"/>
                <w:szCs w:val="18"/>
              </w:rPr>
              <w:t>)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02</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65 0 05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25 000,00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Благоустройство</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140 647,03</w:t>
            </w:r>
          </w:p>
        </w:tc>
      </w:tr>
      <w:tr w:rsidR="00085FAC" w:rsidRPr="00085FAC" w:rsidTr="007A76FE">
        <w:trPr>
          <w:gridAfter w:val="1"/>
          <w:wAfter w:w="284" w:type="dxa"/>
          <w:trHeight w:val="909"/>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Муниципальная  программа "Благоустройство территории Хрущевского муниципального образования Самойловского муниципального района Саратовской области на 2023-2025 годы"</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140 647,03</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Основное мероприятие "Озеленение"</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31 0 02 00000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29 932,10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Реализация основного мероприятия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02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29 932,10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Закупка товаров, работ и услуг для государственных (муниципальных)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02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29 932,10</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закупки товаров, работ и услуг для обеспечения государственных (</w:t>
            </w:r>
            <w:proofErr w:type="spellStart"/>
            <w:r w:rsidRPr="007A76FE">
              <w:rPr>
                <w:sz w:val="18"/>
                <w:szCs w:val="18"/>
              </w:rPr>
              <w:t>мунциипальных</w:t>
            </w:r>
            <w:proofErr w:type="spellEnd"/>
            <w:r w:rsidRPr="007A76FE">
              <w:rPr>
                <w:sz w:val="18"/>
                <w:szCs w:val="18"/>
              </w:rPr>
              <w:t>)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02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29 932,10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Основное мероприятие "Уличное освещение"</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31 0 03 00000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110 714,93</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Реализация основного мероприятия</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03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110 714,93</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Закупка товаров, работ и услуг для государственных (муниципальных)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03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110 714,93</w:t>
            </w:r>
          </w:p>
        </w:tc>
      </w:tr>
      <w:tr w:rsidR="00085FAC" w:rsidRPr="00085FAC" w:rsidTr="007A76FE">
        <w:trPr>
          <w:gridAfter w:val="1"/>
          <w:wAfter w:w="284" w:type="dxa"/>
          <w:trHeight w:val="68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Иные закупки товаров, работ и услуг для обеспечения государственных (</w:t>
            </w:r>
            <w:proofErr w:type="spellStart"/>
            <w:r w:rsidRPr="007A76FE">
              <w:rPr>
                <w:sz w:val="18"/>
                <w:szCs w:val="18"/>
              </w:rPr>
              <w:t>мунциипальных</w:t>
            </w:r>
            <w:proofErr w:type="spellEnd"/>
            <w:r w:rsidRPr="007A76FE">
              <w:rPr>
                <w:sz w:val="18"/>
                <w:szCs w:val="18"/>
              </w:rPr>
              <w:t>) нужд</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05</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03</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 0 03 V0000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240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110 714,93</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Социальная политика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264"/>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Пенсионное обеспечение</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Меры социальной поддержки отдельным категориям</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25 0 00 00000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Доплаты к пенсиям муниципальных служащих Самойловского муниципального района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25 1 00 00000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Доплаты к пенсиям  муниципальных служащих Самойловского муниципального района</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25 1 00 02500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Социальное обеспечение и иные выплаты населению</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25 1 00 02500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300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456"/>
        </w:trPr>
        <w:tc>
          <w:tcPr>
            <w:tcW w:w="5391"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085FAC" w:rsidRPr="007A76FE" w:rsidRDefault="00085FAC" w:rsidP="00085FAC">
            <w:pPr>
              <w:overflowPunct/>
              <w:autoSpaceDE/>
              <w:autoSpaceDN/>
              <w:adjustRightInd/>
              <w:textAlignment w:val="auto"/>
              <w:rPr>
                <w:sz w:val="18"/>
                <w:szCs w:val="18"/>
              </w:rPr>
            </w:pPr>
            <w:r w:rsidRPr="007A76FE">
              <w:rPr>
                <w:sz w:val="18"/>
                <w:szCs w:val="18"/>
              </w:rPr>
              <w:t>Публичные нормативные социальные выплаты гражданам</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078</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10</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01</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25 1 00 02500</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310</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sz w:val="18"/>
                <w:szCs w:val="18"/>
              </w:rPr>
            </w:pPr>
            <w:r w:rsidRPr="007A76FE">
              <w:rPr>
                <w:sz w:val="18"/>
                <w:szCs w:val="18"/>
              </w:rPr>
              <w:t>45 223,20</w:t>
            </w:r>
          </w:p>
        </w:tc>
      </w:tr>
      <w:tr w:rsidR="00085FAC" w:rsidRPr="00085FAC" w:rsidTr="007A76FE">
        <w:trPr>
          <w:gridAfter w:val="1"/>
          <w:wAfter w:w="284" w:type="dxa"/>
          <w:trHeight w:val="450"/>
        </w:trPr>
        <w:tc>
          <w:tcPr>
            <w:tcW w:w="5391"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085FAC" w:rsidRPr="007A76FE" w:rsidRDefault="00085FAC" w:rsidP="00085FAC">
            <w:pPr>
              <w:overflowPunct/>
              <w:autoSpaceDE/>
              <w:autoSpaceDN/>
              <w:adjustRightInd/>
              <w:textAlignment w:val="auto"/>
              <w:rPr>
                <w:b/>
                <w:bCs/>
                <w:sz w:val="18"/>
                <w:szCs w:val="18"/>
              </w:rPr>
            </w:pPr>
            <w:r w:rsidRPr="007A76FE">
              <w:rPr>
                <w:b/>
                <w:bCs/>
                <w:sz w:val="18"/>
                <w:szCs w:val="18"/>
              </w:rPr>
              <w:t>Всего</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753"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center"/>
              <w:textAlignment w:val="auto"/>
              <w:rPr>
                <w:sz w:val="18"/>
                <w:szCs w:val="18"/>
              </w:rPr>
            </w:pPr>
            <w:r w:rsidRPr="007A76FE">
              <w:rPr>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085FAC" w:rsidRPr="007A76FE" w:rsidRDefault="00085FAC" w:rsidP="00085FAC">
            <w:pPr>
              <w:overflowPunct/>
              <w:autoSpaceDE/>
              <w:autoSpaceDN/>
              <w:adjustRightInd/>
              <w:jc w:val="right"/>
              <w:textAlignment w:val="auto"/>
              <w:rPr>
                <w:b/>
                <w:bCs/>
                <w:sz w:val="18"/>
                <w:szCs w:val="18"/>
              </w:rPr>
            </w:pPr>
            <w:r w:rsidRPr="007A76FE">
              <w:rPr>
                <w:b/>
                <w:bCs/>
                <w:sz w:val="18"/>
                <w:szCs w:val="18"/>
              </w:rPr>
              <w:t>9 366 075,83</w:t>
            </w:r>
          </w:p>
        </w:tc>
      </w:tr>
    </w:tbl>
    <w:p w:rsidR="003038B7" w:rsidRDefault="003038B7" w:rsidP="00DF2A09">
      <w:pPr>
        <w:ind w:left="540"/>
        <w:jc w:val="both"/>
        <w:rPr>
          <w:sz w:val="24"/>
          <w:szCs w:val="24"/>
        </w:rPr>
      </w:pPr>
    </w:p>
    <w:p w:rsidR="003038B7" w:rsidRDefault="003038B7" w:rsidP="00DF2A09">
      <w:pPr>
        <w:ind w:left="540"/>
        <w:jc w:val="both"/>
        <w:rPr>
          <w:sz w:val="24"/>
          <w:szCs w:val="24"/>
        </w:rPr>
      </w:pPr>
    </w:p>
    <w:p w:rsidR="003038B7" w:rsidRDefault="003038B7"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tbl>
      <w:tblPr>
        <w:tblW w:w="8880" w:type="dxa"/>
        <w:tblInd w:w="98" w:type="dxa"/>
        <w:tblLook w:val="04A0"/>
      </w:tblPr>
      <w:tblGrid>
        <w:gridCol w:w="5280"/>
        <w:gridCol w:w="900"/>
        <w:gridCol w:w="1302"/>
        <w:gridCol w:w="1398"/>
      </w:tblGrid>
      <w:tr w:rsidR="007A76FE" w:rsidRPr="007A76FE" w:rsidTr="007A76FE">
        <w:trPr>
          <w:trHeight w:val="2088"/>
        </w:trPr>
        <w:tc>
          <w:tcPr>
            <w:tcW w:w="5984" w:type="dxa"/>
            <w:gridSpan w:val="2"/>
            <w:tcBorders>
              <w:top w:val="nil"/>
              <w:left w:val="nil"/>
              <w:bottom w:val="nil"/>
              <w:right w:val="nil"/>
            </w:tcBorders>
            <w:shd w:val="clear" w:color="auto" w:fill="auto"/>
            <w:vAlign w:val="bottom"/>
            <w:hideMark/>
          </w:tcPr>
          <w:p w:rsidR="007A76FE" w:rsidRPr="007A76FE" w:rsidRDefault="007A76FE" w:rsidP="007A76FE">
            <w:pPr>
              <w:overflowPunct/>
              <w:autoSpaceDE/>
              <w:autoSpaceDN/>
              <w:adjustRightInd/>
              <w:textAlignment w:val="auto"/>
            </w:pPr>
            <w:bookmarkStart w:id="0" w:name="RANGE!A1:D22"/>
            <w:bookmarkEnd w:id="0"/>
          </w:p>
        </w:tc>
        <w:tc>
          <w:tcPr>
            <w:tcW w:w="2896" w:type="dxa"/>
            <w:gridSpan w:val="2"/>
            <w:tcBorders>
              <w:top w:val="nil"/>
              <w:left w:val="nil"/>
              <w:bottom w:val="nil"/>
              <w:right w:val="nil"/>
            </w:tcBorders>
            <w:shd w:val="clear" w:color="auto" w:fill="auto"/>
            <w:hideMark/>
          </w:tcPr>
          <w:p w:rsidR="007A76FE" w:rsidRPr="007A76FE" w:rsidRDefault="007A76FE" w:rsidP="007A76FE">
            <w:pPr>
              <w:overflowPunct/>
              <w:autoSpaceDE/>
              <w:autoSpaceDN/>
              <w:adjustRightInd/>
              <w:textAlignment w:val="auto"/>
            </w:pPr>
            <w:r w:rsidRPr="007A76FE">
              <w:t>Приложение № 3 к решению</w:t>
            </w:r>
            <w:r w:rsidRPr="007A76FE">
              <w:br/>
              <w:t xml:space="preserve">Сельского Совета </w:t>
            </w:r>
            <w:r w:rsidRPr="007A76FE">
              <w:br/>
              <w:t xml:space="preserve">Хрущевского муниципального образования Самойловского муниципального района Саратовской области </w:t>
            </w:r>
            <w:r w:rsidRPr="007A76FE">
              <w:br/>
              <w:t>№    от   .  .2024 г.</w:t>
            </w:r>
          </w:p>
        </w:tc>
      </w:tr>
      <w:tr w:rsidR="007A76FE" w:rsidRPr="007A76FE" w:rsidTr="007A76FE">
        <w:trPr>
          <w:trHeight w:val="1665"/>
        </w:trPr>
        <w:tc>
          <w:tcPr>
            <w:tcW w:w="8880" w:type="dxa"/>
            <w:gridSpan w:val="4"/>
            <w:tcBorders>
              <w:top w:val="nil"/>
              <w:left w:val="nil"/>
              <w:bottom w:val="single" w:sz="8" w:space="0" w:color="auto"/>
              <w:right w:val="nil"/>
            </w:tcBorders>
            <w:shd w:val="clear" w:color="auto" w:fill="auto"/>
            <w:vAlign w:val="bottom"/>
            <w:hideMark/>
          </w:tcPr>
          <w:p w:rsidR="007A76FE" w:rsidRPr="007A76FE" w:rsidRDefault="007A76FE" w:rsidP="007A76FE">
            <w:pPr>
              <w:overflowPunct/>
              <w:autoSpaceDE/>
              <w:autoSpaceDN/>
              <w:adjustRightInd/>
              <w:jc w:val="center"/>
              <w:textAlignment w:val="auto"/>
              <w:rPr>
                <w:b/>
                <w:bCs/>
                <w:sz w:val="28"/>
                <w:szCs w:val="28"/>
              </w:rPr>
            </w:pPr>
            <w:r w:rsidRPr="007A76FE">
              <w:rPr>
                <w:b/>
                <w:bCs/>
                <w:sz w:val="28"/>
                <w:szCs w:val="28"/>
              </w:rPr>
              <w:t xml:space="preserve">Расходы бюджета </w:t>
            </w:r>
            <w:proofErr w:type="spellStart"/>
            <w:r w:rsidRPr="007A76FE">
              <w:rPr>
                <w:b/>
                <w:bCs/>
                <w:sz w:val="28"/>
                <w:szCs w:val="28"/>
              </w:rPr>
              <w:t>Хрущевскго</w:t>
            </w:r>
            <w:proofErr w:type="spellEnd"/>
            <w:r w:rsidRPr="007A76FE">
              <w:rPr>
                <w:b/>
                <w:bCs/>
                <w:sz w:val="28"/>
                <w:szCs w:val="28"/>
              </w:rPr>
              <w:t xml:space="preserve">  муниципального образования Самойловского муниципального района Саратовской области за 2023 год по разделам и подразделам классификации расходов бюджета.</w:t>
            </w:r>
          </w:p>
        </w:tc>
      </w:tr>
      <w:tr w:rsidR="007A76FE" w:rsidRPr="007A76FE" w:rsidTr="007A76FE">
        <w:trPr>
          <w:trHeight w:val="636"/>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xml:space="preserve"> </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Раздел</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Подраздел</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Сумма</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Общегосударственные вопросы</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00</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4195367,80</w:t>
            </w:r>
          </w:p>
        </w:tc>
      </w:tr>
      <w:tr w:rsidR="007A76FE" w:rsidRPr="007A76FE" w:rsidTr="007A76FE">
        <w:trPr>
          <w:trHeight w:val="1050"/>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xml:space="preserve">Функционирование высшего должностного лица субъекта Российской Федерации и муниципального образования </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02</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1219594,75</w:t>
            </w:r>
          </w:p>
        </w:tc>
      </w:tr>
      <w:tr w:rsidR="007A76FE" w:rsidRPr="007A76FE" w:rsidTr="007A76FE">
        <w:trPr>
          <w:trHeight w:val="1350"/>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04</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2844110,85</w:t>
            </w:r>
          </w:p>
        </w:tc>
      </w:tr>
      <w:tr w:rsidR="007A76FE" w:rsidRPr="007A76FE" w:rsidTr="007A76FE">
        <w:trPr>
          <w:trHeight w:val="465"/>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Обеспечение проведения выборов и референдумов</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07</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128450,40</w:t>
            </w:r>
          </w:p>
        </w:tc>
      </w:tr>
      <w:tr w:rsidR="007A76FE" w:rsidRPr="007A76FE" w:rsidTr="007A76FE">
        <w:trPr>
          <w:trHeight w:val="465"/>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Другие общегосударственные  вопросы</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13</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3211,80</w:t>
            </w:r>
          </w:p>
        </w:tc>
      </w:tr>
      <w:tr w:rsidR="007A76FE" w:rsidRPr="007A76FE" w:rsidTr="007A76FE">
        <w:trPr>
          <w:trHeight w:val="330"/>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Национальная оборона</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02</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00</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115200,00</w:t>
            </w:r>
          </w:p>
        </w:tc>
      </w:tr>
      <w:tr w:rsidR="007A76FE" w:rsidRPr="007A76FE" w:rsidTr="007A76FE">
        <w:trPr>
          <w:trHeight w:val="375"/>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Мобилизационная и вневойсковая подготовка</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02</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03</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115200,00</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Национальная экономика</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04</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00</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4844637,80</w:t>
            </w:r>
          </w:p>
        </w:tc>
      </w:tr>
      <w:tr w:rsidR="007A76FE" w:rsidRPr="007A76FE" w:rsidTr="007A76FE">
        <w:trPr>
          <w:trHeight w:val="384"/>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Дорожное хозяйство (дорожные фонды)</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04</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09</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4844637,80</w:t>
            </w:r>
          </w:p>
        </w:tc>
      </w:tr>
      <w:tr w:rsidR="007A76FE" w:rsidRPr="007A76FE" w:rsidTr="007A76FE">
        <w:trPr>
          <w:trHeight w:val="384"/>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Другие общегосударственные  вопросы</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04</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12</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0,00</w:t>
            </w:r>
          </w:p>
        </w:tc>
      </w:tr>
      <w:tr w:rsidR="007A76FE" w:rsidRPr="007A76FE" w:rsidTr="007A76FE">
        <w:trPr>
          <w:trHeight w:val="405"/>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Жилищно-коммунальное хозяйство</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05</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00</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165647,03</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noWrap/>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Коммунальное хозяйство</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05</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02</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25000</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noWrap/>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Благоустройство</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05</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03</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140647,03</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noWrap/>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Социальная политика</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10</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00</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45223,20</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noWrap/>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Пенсионное обеспечение</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10</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45223,20</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noWrap/>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Физическая культура и спорт</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11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00</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0,00</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noWrap/>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Физическая культура</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11</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01</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0,00</w:t>
            </w:r>
          </w:p>
        </w:tc>
      </w:tr>
      <w:tr w:rsidR="007A76FE" w:rsidRPr="007A76FE" w:rsidTr="007A76FE">
        <w:trPr>
          <w:trHeight w:val="324"/>
        </w:trPr>
        <w:tc>
          <w:tcPr>
            <w:tcW w:w="5280" w:type="dxa"/>
            <w:tcBorders>
              <w:top w:val="nil"/>
              <w:left w:val="single" w:sz="8" w:space="0" w:color="auto"/>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ИТОГО</w:t>
            </w:r>
          </w:p>
        </w:tc>
        <w:tc>
          <w:tcPr>
            <w:tcW w:w="704"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w:t>
            </w:r>
          </w:p>
        </w:tc>
        <w:tc>
          <w:tcPr>
            <w:tcW w:w="1106"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w:t>
            </w:r>
          </w:p>
        </w:tc>
        <w:tc>
          <w:tcPr>
            <w:tcW w:w="1790" w:type="dxa"/>
            <w:tcBorders>
              <w:top w:val="nil"/>
              <w:left w:val="nil"/>
              <w:bottom w:val="single" w:sz="8" w:space="0" w:color="auto"/>
              <w:right w:val="single" w:sz="8" w:space="0" w:color="auto"/>
            </w:tcBorders>
            <w:shd w:val="clear" w:color="auto" w:fill="auto"/>
            <w:vAlign w:val="bottom"/>
            <w:hideMark/>
          </w:tcPr>
          <w:p w:rsidR="007A76FE" w:rsidRPr="007A76FE" w:rsidRDefault="007A76FE" w:rsidP="007A76FE">
            <w:pPr>
              <w:overflowPunct/>
              <w:autoSpaceDE/>
              <w:autoSpaceDN/>
              <w:adjustRightInd/>
              <w:jc w:val="right"/>
              <w:textAlignment w:val="auto"/>
              <w:rPr>
                <w:sz w:val="24"/>
                <w:szCs w:val="24"/>
              </w:rPr>
            </w:pPr>
            <w:r w:rsidRPr="007A76FE">
              <w:rPr>
                <w:sz w:val="24"/>
                <w:szCs w:val="24"/>
              </w:rPr>
              <w:t>9366075,83</w:t>
            </w:r>
          </w:p>
        </w:tc>
      </w:tr>
      <w:tr w:rsidR="007A76FE" w:rsidRPr="007A76FE" w:rsidTr="007A76FE">
        <w:trPr>
          <w:trHeight w:val="312"/>
        </w:trPr>
        <w:tc>
          <w:tcPr>
            <w:tcW w:w="5280" w:type="dxa"/>
            <w:tcBorders>
              <w:top w:val="nil"/>
              <w:left w:val="nil"/>
              <w:bottom w:val="nil"/>
              <w:right w:val="nil"/>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w:t>
            </w:r>
          </w:p>
        </w:tc>
        <w:tc>
          <w:tcPr>
            <w:tcW w:w="704" w:type="dxa"/>
            <w:tcBorders>
              <w:top w:val="nil"/>
              <w:left w:val="nil"/>
              <w:bottom w:val="nil"/>
              <w:right w:val="nil"/>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w:t>
            </w:r>
          </w:p>
        </w:tc>
        <w:tc>
          <w:tcPr>
            <w:tcW w:w="1106" w:type="dxa"/>
            <w:tcBorders>
              <w:top w:val="nil"/>
              <w:left w:val="nil"/>
              <w:bottom w:val="nil"/>
              <w:right w:val="nil"/>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r w:rsidRPr="007A76FE">
              <w:rPr>
                <w:sz w:val="24"/>
                <w:szCs w:val="24"/>
              </w:rPr>
              <w:t> </w:t>
            </w:r>
          </w:p>
        </w:tc>
        <w:tc>
          <w:tcPr>
            <w:tcW w:w="1790" w:type="dxa"/>
            <w:tcBorders>
              <w:top w:val="nil"/>
              <w:left w:val="nil"/>
              <w:bottom w:val="nil"/>
              <w:right w:val="nil"/>
            </w:tcBorders>
            <w:shd w:val="clear" w:color="auto" w:fill="auto"/>
            <w:vAlign w:val="bottom"/>
            <w:hideMark/>
          </w:tcPr>
          <w:p w:rsidR="007A76FE" w:rsidRPr="007A76FE" w:rsidRDefault="007A76FE" w:rsidP="007A76FE">
            <w:pPr>
              <w:overflowPunct/>
              <w:autoSpaceDE/>
              <w:autoSpaceDN/>
              <w:adjustRightInd/>
              <w:textAlignment w:val="auto"/>
              <w:rPr>
                <w:sz w:val="24"/>
                <w:szCs w:val="24"/>
              </w:rPr>
            </w:pPr>
          </w:p>
        </w:tc>
      </w:tr>
    </w:tbl>
    <w:p w:rsidR="00A23FC8" w:rsidRDefault="00A23FC8" w:rsidP="007A76FE">
      <w:pPr>
        <w:ind w:left="5040"/>
        <w:jc w:val="both"/>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7A76FE" w:rsidRDefault="007A76FE" w:rsidP="007A76FE">
      <w:pPr>
        <w:ind w:firstLine="6946"/>
        <w:rPr>
          <w:bCs/>
          <w:sz w:val="16"/>
          <w:szCs w:val="16"/>
        </w:rPr>
      </w:pPr>
      <w:r>
        <w:rPr>
          <w:bCs/>
          <w:sz w:val="16"/>
          <w:szCs w:val="16"/>
        </w:rPr>
        <w:lastRenderedPageBreak/>
        <w:t>Приложение № 4 к решению</w:t>
      </w:r>
    </w:p>
    <w:p w:rsidR="007A76FE" w:rsidRDefault="007A76FE" w:rsidP="007A76FE">
      <w:pPr>
        <w:ind w:firstLine="6946"/>
        <w:rPr>
          <w:bCs/>
          <w:sz w:val="16"/>
          <w:szCs w:val="16"/>
        </w:rPr>
      </w:pPr>
      <w:r>
        <w:rPr>
          <w:bCs/>
          <w:sz w:val="16"/>
          <w:szCs w:val="16"/>
        </w:rPr>
        <w:t>Сельского Совета Хрущевского</w:t>
      </w:r>
    </w:p>
    <w:p w:rsidR="007A76FE" w:rsidRDefault="007A76FE" w:rsidP="007A76FE">
      <w:pPr>
        <w:ind w:firstLine="6946"/>
        <w:rPr>
          <w:bCs/>
          <w:sz w:val="16"/>
          <w:szCs w:val="16"/>
        </w:rPr>
      </w:pPr>
      <w:r>
        <w:rPr>
          <w:bCs/>
          <w:sz w:val="16"/>
          <w:szCs w:val="16"/>
        </w:rPr>
        <w:t>муниципального образования</w:t>
      </w:r>
    </w:p>
    <w:p w:rsidR="007A76FE" w:rsidRDefault="007A76FE" w:rsidP="007A76FE">
      <w:pPr>
        <w:ind w:firstLine="6946"/>
        <w:rPr>
          <w:bCs/>
          <w:sz w:val="16"/>
          <w:szCs w:val="16"/>
        </w:rPr>
      </w:pPr>
      <w:r>
        <w:rPr>
          <w:bCs/>
          <w:sz w:val="16"/>
          <w:szCs w:val="16"/>
        </w:rPr>
        <w:t>Самойловского муниципального</w:t>
      </w:r>
    </w:p>
    <w:p w:rsidR="007A76FE" w:rsidRDefault="007A76FE" w:rsidP="007A76FE">
      <w:pPr>
        <w:ind w:firstLine="6946"/>
        <w:rPr>
          <w:bCs/>
          <w:sz w:val="16"/>
          <w:szCs w:val="16"/>
        </w:rPr>
      </w:pPr>
      <w:r>
        <w:rPr>
          <w:bCs/>
          <w:sz w:val="16"/>
          <w:szCs w:val="16"/>
        </w:rPr>
        <w:t>района Саратовской области</w:t>
      </w:r>
    </w:p>
    <w:p w:rsidR="007A76FE" w:rsidRDefault="007A76FE" w:rsidP="007A76FE">
      <w:pPr>
        <w:ind w:firstLine="6946"/>
        <w:rPr>
          <w:bCs/>
          <w:sz w:val="28"/>
          <w:szCs w:val="28"/>
        </w:rPr>
      </w:pPr>
      <w:r>
        <w:rPr>
          <w:sz w:val="16"/>
          <w:szCs w:val="16"/>
        </w:rPr>
        <w:t>№    от   .  .2024 г.</w:t>
      </w:r>
    </w:p>
    <w:p w:rsidR="007A76FE" w:rsidRDefault="007A76FE" w:rsidP="007A76FE">
      <w:pPr>
        <w:ind w:firstLine="6946"/>
        <w:rPr>
          <w:bCs/>
          <w:sz w:val="28"/>
          <w:szCs w:val="28"/>
        </w:rPr>
      </w:pPr>
    </w:p>
    <w:p w:rsidR="007A76FE" w:rsidRDefault="007A76FE" w:rsidP="007A76FE">
      <w:pPr>
        <w:rPr>
          <w:bCs/>
          <w:sz w:val="28"/>
          <w:szCs w:val="28"/>
        </w:rPr>
      </w:pPr>
    </w:p>
    <w:p w:rsidR="007A76FE" w:rsidRDefault="007A76FE" w:rsidP="007A76FE">
      <w:pPr>
        <w:jc w:val="center"/>
        <w:rPr>
          <w:bCs/>
          <w:sz w:val="28"/>
          <w:szCs w:val="28"/>
        </w:rPr>
      </w:pPr>
      <w:r>
        <w:rPr>
          <w:bCs/>
          <w:sz w:val="28"/>
          <w:szCs w:val="28"/>
        </w:rPr>
        <w:t>Источники финансирования дефицита бюджета Хрущевского</w:t>
      </w:r>
    </w:p>
    <w:p w:rsidR="007A76FE" w:rsidRDefault="007A76FE" w:rsidP="007A76FE">
      <w:pPr>
        <w:jc w:val="center"/>
        <w:rPr>
          <w:bCs/>
          <w:sz w:val="28"/>
          <w:szCs w:val="28"/>
        </w:rPr>
      </w:pPr>
      <w:r>
        <w:rPr>
          <w:bCs/>
          <w:sz w:val="28"/>
          <w:szCs w:val="28"/>
        </w:rPr>
        <w:t xml:space="preserve">муниципального образования Самойловского муниципального района Саратовской области за 2023 год по кодам </w:t>
      </w:r>
      <w:proofErr w:type="gramStart"/>
      <w:r>
        <w:rPr>
          <w:bCs/>
          <w:sz w:val="28"/>
          <w:szCs w:val="28"/>
        </w:rPr>
        <w:t>классификации источников финансирования дефицита бюджета</w:t>
      </w:r>
      <w:proofErr w:type="gramEnd"/>
      <w:r>
        <w:rPr>
          <w:bCs/>
          <w:sz w:val="28"/>
          <w:szCs w:val="28"/>
        </w:rPr>
        <w:t>.</w:t>
      </w:r>
    </w:p>
    <w:p w:rsidR="007A76FE" w:rsidRDefault="007A76FE" w:rsidP="007A76FE">
      <w:pPr>
        <w:jc w:val="center"/>
        <w:rPr>
          <w:bCs/>
          <w:sz w:val="28"/>
          <w:szCs w:val="28"/>
        </w:rPr>
      </w:pPr>
    </w:p>
    <w:p w:rsidR="007A76FE" w:rsidRDefault="007A76FE" w:rsidP="007A76FE">
      <w:pPr>
        <w:jc w:val="right"/>
        <w:rPr>
          <w:bCs/>
          <w:sz w:val="28"/>
          <w:szCs w:val="28"/>
        </w:rPr>
      </w:pPr>
      <w:r>
        <w:rPr>
          <w:bCs/>
          <w:sz w:val="28"/>
          <w:szCs w:val="28"/>
        </w:rPr>
        <w:t>(руб.)</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2"/>
        <w:gridCol w:w="5106"/>
        <w:gridCol w:w="1758"/>
      </w:tblGrid>
      <w:tr w:rsidR="007A76FE" w:rsidTr="00445388">
        <w:tc>
          <w:tcPr>
            <w:tcW w:w="1673" w:type="pct"/>
          </w:tcPr>
          <w:p w:rsidR="007A76FE" w:rsidRDefault="007A76FE" w:rsidP="00445388">
            <w:pPr>
              <w:jc w:val="center"/>
              <w:rPr>
                <w:bCs/>
                <w:sz w:val="28"/>
                <w:szCs w:val="28"/>
              </w:rPr>
            </w:pPr>
            <w:r>
              <w:rPr>
                <w:bCs/>
                <w:sz w:val="28"/>
                <w:szCs w:val="28"/>
              </w:rPr>
              <w:t>Коды бюджетной классификации</w:t>
            </w:r>
          </w:p>
        </w:tc>
        <w:tc>
          <w:tcPr>
            <w:tcW w:w="2475" w:type="pct"/>
          </w:tcPr>
          <w:p w:rsidR="007A76FE" w:rsidRDefault="007A76FE" w:rsidP="00445388">
            <w:pPr>
              <w:jc w:val="center"/>
              <w:rPr>
                <w:bCs/>
                <w:sz w:val="28"/>
                <w:szCs w:val="28"/>
              </w:rPr>
            </w:pPr>
            <w:r>
              <w:rPr>
                <w:bCs/>
                <w:sz w:val="28"/>
                <w:szCs w:val="28"/>
              </w:rPr>
              <w:t>Наименование</w:t>
            </w:r>
          </w:p>
        </w:tc>
        <w:tc>
          <w:tcPr>
            <w:tcW w:w="852" w:type="pct"/>
          </w:tcPr>
          <w:p w:rsidR="007A76FE" w:rsidRDefault="007A76FE" w:rsidP="00445388">
            <w:pPr>
              <w:jc w:val="center"/>
              <w:rPr>
                <w:bCs/>
                <w:sz w:val="28"/>
                <w:szCs w:val="28"/>
              </w:rPr>
            </w:pPr>
            <w:r>
              <w:rPr>
                <w:bCs/>
                <w:sz w:val="28"/>
                <w:szCs w:val="28"/>
              </w:rPr>
              <w:t>Сумма</w:t>
            </w:r>
          </w:p>
        </w:tc>
      </w:tr>
      <w:tr w:rsidR="007A76FE" w:rsidTr="00445388">
        <w:tc>
          <w:tcPr>
            <w:tcW w:w="1673" w:type="pct"/>
            <w:vAlign w:val="center"/>
          </w:tcPr>
          <w:p w:rsidR="007A76FE" w:rsidRDefault="007A76FE" w:rsidP="00445388">
            <w:pPr>
              <w:jc w:val="center"/>
              <w:rPr>
                <w:bCs/>
                <w:sz w:val="28"/>
                <w:szCs w:val="28"/>
              </w:rPr>
            </w:pPr>
            <w:r>
              <w:rPr>
                <w:bCs/>
                <w:sz w:val="28"/>
                <w:szCs w:val="28"/>
              </w:rPr>
              <w:t xml:space="preserve">000 01 00 </w:t>
            </w:r>
            <w:proofErr w:type="spellStart"/>
            <w:r>
              <w:rPr>
                <w:bCs/>
                <w:sz w:val="28"/>
                <w:szCs w:val="28"/>
              </w:rPr>
              <w:t>00</w:t>
            </w:r>
            <w:proofErr w:type="spellEnd"/>
            <w:r>
              <w:rPr>
                <w:bCs/>
                <w:sz w:val="28"/>
                <w:szCs w:val="28"/>
              </w:rPr>
              <w:t xml:space="preserve"> </w:t>
            </w:r>
            <w:proofErr w:type="spellStart"/>
            <w:r>
              <w:rPr>
                <w:bCs/>
                <w:sz w:val="28"/>
                <w:szCs w:val="28"/>
              </w:rPr>
              <w:t>00</w:t>
            </w:r>
            <w:proofErr w:type="spellEnd"/>
            <w:r>
              <w:rPr>
                <w:bCs/>
                <w:sz w:val="28"/>
                <w:szCs w:val="28"/>
              </w:rPr>
              <w:t xml:space="preserve"> </w:t>
            </w:r>
            <w:proofErr w:type="spellStart"/>
            <w:r>
              <w:rPr>
                <w:bCs/>
                <w:sz w:val="28"/>
                <w:szCs w:val="28"/>
              </w:rPr>
              <w:t>00</w:t>
            </w:r>
            <w:proofErr w:type="spellEnd"/>
            <w:r>
              <w:rPr>
                <w:bCs/>
                <w:sz w:val="28"/>
                <w:szCs w:val="28"/>
              </w:rPr>
              <w:t xml:space="preserve"> 0000 000</w:t>
            </w:r>
          </w:p>
        </w:tc>
        <w:tc>
          <w:tcPr>
            <w:tcW w:w="2475" w:type="pct"/>
          </w:tcPr>
          <w:p w:rsidR="007A76FE" w:rsidRDefault="007A76FE" w:rsidP="00445388">
            <w:pPr>
              <w:rPr>
                <w:bCs/>
                <w:sz w:val="28"/>
                <w:szCs w:val="28"/>
              </w:rPr>
            </w:pPr>
            <w:r>
              <w:rPr>
                <w:bCs/>
                <w:sz w:val="28"/>
                <w:szCs w:val="28"/>
              </w:rPr>
              <w:t>Источники внутреннего финансирования дефицита бюджета</w:t>
            </w:r>
          </w:p>
        </w:tc>
        <w:tc>
          <w:tcPr>
            <w:tcW w:w="852" w:type="pct"/>
            <w:vAlign w:val="center"/>
          </w:tcPr>
          <w:p w:rsidR="007A76FE" w:rsidRDefault="007A76FE" w:rsidP="00445388">
            <w:pPr>
              <w:jc w:val="right"/>
              <w:rPr>
                <w:bCs/>
                <w:sz w:val="28"/>
                <w:szCs w:val="28"/>
              </w:rPr>
            </w:pPr>
            <w:r>
              <w:rPr>
                <w:bCs/>
                <w:sz w:val="28"/>
                <w:szCs w:val="28"/>
              </w:rPr>
              <w:t>587307,67</w:t>
            </w:r>
          </w:p>
        </w:tc>
      </w:tr>
      <w:tr w:rsidR="007A76FE" w:rsidTr="00445388">
        <w:tc>
          <w:tcPr>
            <w:tcW w:w="1673" w:type="pct"/>
            <w:vAlign w:val="center"/>
          </w:tcPr>
          <w:p w:rsidR="007A76FE" w:rsidRDefault="007A76FE" w:rsidP="00445388">
            <w:pPr>
              <w:jc w:val="center"/>
              <w:rPr>
                <w:bCs/>
                <w:sz w:val="28"/>
                <w:szCs w:val="28"/>
              </w:rPr>
            </w:pPr>
            <w:r>
              <w:rPr>
                <w:bCs/>
                <w:sz w:val="28"/>
                <w:szCs w:val="28"/>
              </w:rPr>
              <w:t xml:space="preserve">000 01 05 00 </w:t>
            </w:r>
            <w:proofErr w:type="spellStart"/>
            <w:r>
              <w:rPr>
                <w:bCs/>
                <w:sz w:val="28"/>
                <w:szCs w:val="28"/>
              </w:rPr>
              <w:t>00</w:t>
            </w:r>
            <w:proofErr w:type="spellEnd"/>
            <w:r>
              <w:rPr>
                <w:bCs/>
                <w:sz w:val="28"/>
                <w:szCs w:val="28"/>
              </w:rPr>
              <w:t xml:space="preserve"> </w:t>
            </w:r>
            <w:proofErr w:type="spellStart"/>
            <w:r>
              <w:rPr>
                <w:bCs/>
                <w:sz w:val="28"/>
                <w:szCs w:val="28"/>
              </w:rPr>
              <w:t>00</w:t>
            </w:r>
            <w:proofErr w:type="spellEnd"/>
            <w:r>
              <w:rPr>
                <w:bCs/>
                <w:sz w:val="28"/>
                <w:szCs w:val="28"/>
              </w:rPr>
              <w:t xml:space="preserve"> 0000 000</w:t>
            </w:r>
          </w:p>
        </w:tc>
        <w:tc>
          <w:tcPr>
            <w:tcW w:w="2475" w:type="pct"/>
          </w:tcPr>
          <w:p w:rsidR="007A76FE" w:rsidRDefault="007A76FE" w:rsidP="00445388">
            <w:pPr>
              <w:rPr>
                <w:bCs/>
                <w:sz w:val="28"/>
                <w:szCs w:val="28"/>
              </w:rPr>
            </w:pPr>
            <w:r>
              <w:rPr>
                <w:bCs/>
                <w:sz w:val="28"/>
                <w:szCs w:val="28"/>
              </w:rPr>
              <w:t>Изменение остатков средств на счетах по учету средств бюджета</w:t>
            </w:r>
          </w:p>
        </w:tc>
        <w:tc>
          <w:tcPr>
            <w:tcW w:w="852" w:type="pct"/>
            <w:vAlign w:val="center"/>
          </w:tcPr>
          <w:p w:rsidR="007A76FE" w:rsidRDefault="007A76FE" w:rsidP="00445388">
            <w:pPr>
              <w:jc w:val="right"/>
              <w:rPr>
                <w:bCs/>
                <w:sz w:val="28"/>
                <w:szCs w:val="28"/>
              </w:rPr>
            </w:pPr>
            <w:r>
              <w:rPr>
                <w:bCs/>
                <w:sz w:val="28"/>
                <w:szCs w:val="28"/>
              </w:rPr>
              <w:t>587307,67</w:t>
            </w:r>
          </w:p>
        </w:tc>
      </w:tr>
      <w:tr w:rsidR="007A76FE" w:rsidTr="00445388">
        <w:tc>
          <w:tcPr>
            <w:tcW w:w="1673" w:type="pct"/>
            <w:vAlign w:val="center"/>
          </w:tcPr>
          <w:p w:rsidR="007A76FE" w:rsidRDefault="007A76FE" w:rsidP="00445388">
            <w:pPr>
              <w:jc w:val="center"/>
              <w:rPr>
                <w:bCs/>
                <w:sz w:val="28"/>
                <w:szCs w:val="28"/>
              </w:rPr>
            </w:pPr>
            <w:r>
              <w:rPr>
                <w:bCs/>
                <w:sz w:val="28"/>
                <w:szCs w:val="28"/>
                <w:lang w:val="en-US"/>
              </w:rPr>
              <w:t>0</w:t>
            </w:r>
            <w:r>
              <w:rPr>
                <w:bCs/>
                <w:sz w:val="28"/>
                <w:szCs w:val="28"/>
              </w:rPr>
              <w:t>00</w:t>
            </w:r>
            <w:r>
              <w:rPr>
                <w:bCs/>
                <w:sz w:val="28"/>
                <w:szCs w:val="28"/>
                <w:lang w:val="en-US"/>
              </w:rPr>
              <w:t xml:space="preserve"> </w:t>
            </w:r>
            <w:r>
              <w:rPr>
                <w:bCs/>
                <w:sz w:val="28"/>
                <w:szCs w:val="28"/>
              </w:rPr>
              <w:t xml:space="preserve">01 05 00 </w:t>
            </w:r>
            <w:proofErr w:type="spellStart"/>
            <w:r>
              <w:rPr>
                <w:bCs/>
                <w:sz w:val="28"/>
                <w:szCs w:val="28"/>
              </w:rPr>
              <w:t>00</w:t>
            </w:r>
            <w:proofErr w:type="spellEnd"/>
            <w:r>
              <w:rPr>
                <w:bCs/>
                <w:sz w:val="28"/>
                <w:szCs w:val="28"/>
              </w:rPr>
              <w:t xml:space="preserve"> </w:t>
            </w:r>
            <w:proofErr w:type="spellStart"/>
            <w:r>
              <w:rPr>
                <w:bCs/>
                <w:sz w:val="28"/>
                <w:szCs w:val="28"/>
              </w:rPr>
              <w:t>00</w:t>
            </w:r>
            <w:proofErr w:type="spellEnd"/>
            <w:r>
              <w:rPr>
                <w:bCs/>
                <w:sz w:val="28"/>
                <w:szCs w:val="28"/>
              </w:rPr>
              <w:t xml:space="preserve"> 0000 500</w:t>
            </w:r>
          </w:p>
        </w:tc>
        <w:tc>
          <w:tcPr>
            <w:tcW w:w="2475" w:type="pct"/>
          </w:tcPr>
          <w:p w:rsidR="007A76FE" w:rsidRDefault="007A76FE" w:rsidP="00445388">
            <w:pPr>
              <w:rPr>
                <w:bCs/>
                <w:sz w:val="28"/>
                <w:szCs w:val="28"/>
              </w:rPr>
            </w:pPr>
            <w:r>
              <w:rPr>
                <w:bCs/>
                <w:sz w:val="28"/>
                <w:szCs w:val="28"/>
              </w:rPr>
              <w:t xml:space="preserve">Увеличение остатков средств бюджета </w:t>
            </w:r>
          </w:p>
        </w:tc>
        <w:tc>
          <w:tcPr>
            <w:tcW w:w="852" w:type="pct"/>
            <w:vAlign w:val="center"/>
          </w:tcPr>
          <w:p w:rsidR="007A76FE" w:rsidRDefault="007A76FE" w:rsidP="00445388">
            <w:pPr>
              <w:jc w:val="right"/>
              <w:rPr>
                <w:bCs/>
                <w:sz w:val="28"/>
                <w:szCs w:val="28"/>
              </w:rPr>
            </w:pPr>
            <w:r w:rsidRPr="00DD6FBE">
              <w:rPr>
                <w:bCs/>
                <w:sz w:val="28"/>
                <w:szCs w:val="28"/>
              </w:rPr>
              <w:t>-</w:t>
            </w:r>
            <w:r>
              <w:rPr>
                <w:bCs/>
                <w:sz w:val="28"/>
                <w:szCs w:val="28"/>
              </w:rPr>
              <w:t>9168695,81</w:t>
            </w:r>
          </w:p>
        </w:tc>
      </w:tr>
      <w:tr w:rsidR="007A76FE" w:rsidTr="00445388">
        <w:tc>
          <w:tcPr>
            <w:tcW w:w="1673" w:type="pct"/>
            <w:vAlign w:val="center"/>
          </w:tcPr>
          <w:p w:rsidR="007A76FE" w:rsidRDefault="007A76FE" w:rsidP="00445388">
            <w:pPr>
              <w:jc w:val="center"/>
              <w:rPr>
                <w:bCs/>
                <w:sz w:val="28"/>
                <w:szCs w:val="28"/>
              </w:rPr>
            </w:pPr>
            <w:r>
              <w:rPr>
                <w:bCs/>
                <w:sz w:val="28"/>
                <w:szCs w:val="28"/>
              </w:rPr>
              <w:t>051 01 05 02 01 10 0000 510</w:t>
            </w:r>
          </w:p>
        </w:tc>
        <w:tc>
          <w:tcPr>
            <w:tcW w:w="2475" w:type="pct"/>
          </w:tcPr>
          <w:p w:rsidR="007A76FE" w:rsidRDefault="007A76FE" w:rsidP="00445388">
            <w:pPr>
              <w:rPr>
                <w:bCs/>
                <w:sz w:val="28"/>
                <w:szCs w:val="28"/>
              </w:rPr>
            </w:pPr>
            <w:r>
              <w:rPr>
                <w:bCs/>
                <w:sz w:val="28"/>
                <w:szCs w:val="28"/>
              </w:rPr>
              <w:t>Увеличение прочих остатков денежных средств бюджета поселения</w:t>
            </w:r>
          </w:p>
        </w:tc>
        <w:tc>
          <w:tcPr>
            <w:tcW w:w="852" w:type="pct"/>
            <w:vAlign w:val="center"/>
          </w:tcPr>
          <w:p w:rsidR="007A76FE" w:rsidRDefault="007A76FE" w:rsidP="00445388">
            <w:pPr>
              <w:jc w:val="right"/>
              <w:rPr>
                <w:bCs/>
                <w:sz w:val="28"/>
                <w:szCs w:val="28"/>
              </w:rPr>
            </w:pPr>
            <w:r w:rsidRPr="00DD6FBE">
              <w:rPr>
                <w:bCs/>
                <w:sz w:val="28"/>
                <w:szCs w:val="28"/>
              </w:rPr>
              <w:t>-</w:t>
            </w:r>
            <w:r>
              <w:rPr>
                <w:bCs/>
                <w:sz w:val="28"/>
                <w:szCs w:val="28"/>
              </w:rPr>
              <w:t>9168695,81</w:t>
            </w:r>
          </w:p>
        </w:tc>
      </w:tr>
      <w:tr w:rsidR="007A76FE" w:rsidTr="00445388">
        <w:tc>
          <w:tcPr>
            <w:tcW w:w="1673" w:type="pct"/>
            <w:vAlign w:val="center"/>
          </w:tcPr>
          <w:p w:rsidR="007A76FE" w:rsidRDefault="007A76FE" w:rsidP="00445388">
            <w:pPr>
              <w:jc w:val="center"/>
              <w:rPr>
                <w:bCs/>
                <w:sz w:val="28"/>
                <w:szCs w:val="28"/>
              </w:rPr>
            </w:pPr>
            <w:r>
              <w:rPr>
                <w:bCs/>
                <w:sz w:val="28"/>
                <w:szCs w:val="28"/>
                <w:lang w:val="en-US"/>
              </w:rPr>
              <w:t>0</w:t>
            </w:r>
            <w:r>
              <w:rPr>
                <w:bCs/>
                <w:sz w:val="28"/>
                <w:szCs w:val="28"/>
              </w:rPr>
              <w:t>00</w:t>
            </w:r>
            <w:r>
              <w:rPr>
                <w:bCs/>
                <w:sz w:val="28"/>
                <w:szCs w:val="28"/>
                <w:lang w:val="en-US"/>
              </w:rPr>
              <w:t xml:space="preserve"> </w:t>
            </w:r>
            <w:r>
              <w:rPr>
                <w:bCs/>
                <w:sz w:val="28"/>
                <w:szCs w:val="28"/>
              </w:rPr>
              <w:t xml:space="preserve">01 05 00 </w:t>
            </w:r>
            <w:proofErr w:type="spellStart"/>
            <w:r>
              <w:rPr>
                <w:bCs/>
                <w:sz w:val="28"/>
                <w:szCs w:val="28"/>
              </w:rPr>
              <w:t>00</w:t>
            </w:r>
            <w:proofErr w:type="spellEnd"/>
            <w:r>
              <w:rPr>
                <w:bCs/>
                <w:sz w:val="28"/>
                <w:szCs w:val="28"/>
              </w:rPr>
              <w:t xml:space="preserve"> </w:t>
            </w:r>
            <w:proofErr w:type="spellStart"/>
            <w:r>
              <w:rPr>
                <w:bCs/>
                <w:sz w:val="28"/>
                <w:szCs w:val="28"/>
              </w:rPr>
              <w:t>00</w:t>
            </w:r>
            <w:proofErr w:type="spellEnd"/>
            <w:r>
              <w:rPr>
                <w:bCs/>
                <w:sz w:val="28"/>
                <w:szCs w:val="28"/>
              </w:rPr>
              <w:t xml:space="preserve"> 0000 600</w:t>
            </w:r>
          </w:p>
        </w:tc>
        <w:tc>
          <w:tcPr>
            <w:tcW w:w="2475" w:type="pct"/>
          </w:tcPr>
          <w:p w:rsidR="007A76FE" w:rsidRDefault="007A76FE" w:rsidP="00445388">
            <w:pPr>
              <w:rPr>
                <w:bCs/>
                <w:sz w:val="28"/>
                <w:szCs w:val="28"/>
              </w:rPr>
            </w:pPr>
            <w:r>
              <w:rPr>
                <w:bCs/>
                <w:sz w:val="28"/>
                <w:szCs w:val="28"/>
              </w:rPr>
              <w:t>Уменьшение остатков  средств бюджета</w:t>
            </w:r>
          </w:p>
        </w:tc>
        <w:tc>
          <w:tcPr>
            <w:tcW w:w="852" w:type="pct"/>
            <w:vAlign w:val="center"/>
          </w:tcPr>
          <w:p w:rsidR="007A76FE" w:rsidRDefault="007A76FE" w:rsidP="00445388">
            <w:pPr>
              <w:jc w:val="right"/>
              <w:rPr>
                <w:bCs/>
                <w:sz w:val="28"/>
                <w:szCs w:val="28"/>
              </w:rPr>
            </w:pPr>
            <w:r>
              <w:rPr>
                <w:bCs/>
                <w:sz w:val="28"/>
                <w:szCs w:val="28"/>
              </w:rPr>
              <w:t>9756003,48</w:t>
            </w:r>
          </w:p>
        </w:tc>
      </w:tr>
      <w:tr w:rsidR="007A76FE" w:rsidTr="00445388">
        <w:tc>
          <w:tcPr>
            <w:tcW w:w="1673" w:type="pct"/>
            <w:vAlign w:val="center"/>
          </w:tcPr>
          <w:p w:rsidR="007A76FE" w:rsidRDefault="007A76FE" w:rsidP="00445388">
            <w:pPr>
              <w:rPr>
                <w:bCs/>
                <w:sz w:val="28"/>
                <w:szCs w:val="28"/>
              </w:rPr>
            </w:pPr>
            <w:r>
              <w:rPr>
                <w:bCs/>
                <w:sz w:val="28"/>
                <w:szCs w:val="28"/>
              </w:rPr>
              <w:t>051 01 05 02 01 10 0000 610</w:t>
            </w:r>
          </w:p>
        </w:tc>
        <w:tc>
          <w:tcPr>
            <w:tcW w:w="2475" w:type="pct"/>
          </w:tcPr>
          <w:p w:rsidR="007A76FE" w:rsidRDefault="007A76FE" w:rsidP="00445388">
            <w:pPr>
              <w:rPr>
                <w:bCs/>
                <w:sz w:val="28"/>
                <w:szCs w:val="28"/>
              </w:rPr>
            </w:pPr>
            <w:r>
              <w:rPr>
                <w:bCs/>
                <w:sz w:val="28"/>
                <w:szCs w:val="28"/>
              </w:rPr>
              <w:t>Уменьшение прочих остатков денежных средств бюджета поселения</w:t>
            </w:r>
          </w:p>
        </w:tc>
        <w:tc>
          <w:tcPr>
            <w:tcW w:w="852" w:type="pct"/>
            <w:vAlign w:val="center"/>
          </w:tcPr>
          <w:p w:rsidR="007A76FE" w:rsidRDefault="007A76FE" w:rsidP="00445388">
            <w:pPr>
              <w:jc w:val="right"/>
              <w:rPr>
                <w:bCs/>
                <w:sz w:val="28"/>
                <w:szCs w:val="28"/>
              </w:rPr>
            </w:pPr>
            <w:r>
              <w:rPr>
                <w:bCs/>
                <w:sz w:val="28"/>
                <w:szCs w:val="28"/>
              </w:rPr>
              <w:t>9756003,48</w:t>
            </w:r>
          </w:p>
        </w:tc>
      </w:tr>
    </w:tbl>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A23FC8" w:rsidRDefault="00A23FC8" w:rsidP="003038B7">
      <w:pPr>
        <w:ind w:left="5040"/>
        <w:rPr>
          <w:b/>
        </w:rPr>
      </w:pPr>
    </w:p>
    <w:p w:rsidR="00D72555" w:rsidRDefault="00D72555" w:rsidP="003038B7">
      <w:pPr>
        <w:ind w:left="5040"/>
        <w:rPr>
          <w:b/>
        </w:rPr>
      </w:pPr>
    </w:p>
    <w:p w:rsidR="00D72555" w:rsidRDefault="00D72555" w:rsidP="003038B7">
      <w:pPr>
        <w:ind w:left="5040"/>
        <w:rPr>
          <w:b/>
        </w:rPr>
      </w:pPr>
    </w:p>
    <w:p w:rsidR="00D72555" w:rsidRDefault="00D72555" w:rsidP="00D72555">
      <w:pPr>
        <w:jc w:val="right"/>
        <w:rPr>
          <w:sz w:val="16"/>
          <w:szCs w:val="16"/>
        </w:rPr>
      </w:pPr>
      <w:r>
        <w:rPr>
          <w:sz w:val="24"/>
          <w:szCs w:val="24"/>
        </w:rPr>
        <w:t xml:space="preserve">                                                                       </w:t>
      </w:r>
      <w:r>
        <w:rPr>
          <w:sz w:val="16"/>
          <w:szCs w:val="16"/>
        </w:rPr>
        <w:t xml:space="preserve">Приложение № 5 к решению </w:t>
      </w:r>
    </w:p>
    <w:p w:rsidR="00D72555" w:rsidRDefault="00D72555" w:rsidP="00D72555">
      <w:pPr>
        <w:jc w:val="right"/>
        <w:rPr>
          <w:sz w:val="16"/>
          <w:szCs w:val="16"/>
        </w:rPr>
      </w:pPr>
      <w:r>
        <w:rPr>
          <w:sz w:val="16"/>
          <w:szCs w:val="16"/>
        </w:rPr>
        <w:tab/>
      </w:r>
      <w:r>
        <w:rPr>
          <w:sz w:val="16"/>
          <w:szCs w:val="16"/>
        </w:rPr>
        <w:tab/>
      </w:r>
      <w:r>
        <w:rPr>
          <w:sz w:val="16"/>
          <w:szCs w:val="16"/>
        </w:rPr>
        <w:tab/>
      </w:r>
      <w:r>
        <w:rPr>
          <w:sz w:val="16"/>
          <w:szCs w:val="16"/>
        </w:rPr>
        <w:tab/>
        <w:t>Сельского Совета Хрущевского</w:t>
      </w:r>
    </w:p>
    <w:p w:rsidR="00D72555" w:rsidRDefault="00D72555" w:rsidP="00D72555">
      <w:pPr>
        <w:jc w:val="right"/>
        <w:rPr>
          <w:sz w:val="16"/>
          <w:szCs w:val="16"/>
        </w:rPr>
      </w:pPr>
      <w:r>
        <w:rPr>
          <w:sz w:val="16"/>
          <w:szCs w:val="16"/>
        </w:rPr>
        <w:t>муниципального образования Самойловского</w:t>
      </w:r>
    </w:p>
    <w:p w:rsidR="00D72555" w:rsidRDefault="00D72555" w:rsidP="00D72555">
      <w:pPr>
        <w:jc w:val="right"/>
        <w:rPr>
          <w:sz w:val="16"/>
          <w:szCs w:val="16"/>
        </w:rPr>
      </w:pPr>
      <w:r>
        <w:rPr>
          <w:sz w:val="16"/>
          <w:szCs w:val="16"/>
        </w:rPr>
        <w:tab/>
        <w:t>муниципального района Саратовской области</w:t>
      </w:r>
    </w:p>
    <w:p w:rsidR="00D72555" w:rsidRDefault="00D72555" w:rsidP="00D72555">
      <w:pPr>
        <w:jc w:val="right"/>
        <w:rPr>
          <w:sz w:val="16"/>
          <w:szCs w:val="16"/>
        </w:rPr>
      </w:pPr>
      <w:r>
        <w:rPr>
          <w:sz w:val="16"/>
          <w:szCs w:val="16"/>
        </w:rPr>
        <w:t>№  от  202</w:t>
      </w:r>
      <w:r w:rsidR="007A76FE">
        <w:rPr>
          <w:sz w:val="16"/>
          <w:szCs w:val="16"/>
        </w:rPr>
        <w:t>4</w:t>
      </w:r>
      <w:r>
        <w:rPr>
          <w:sz w:val="16"/>
          <w:szCs w:val="16"/>
        </w:rPr>
        <w:t>г.</w:t>
      </w:r>
    </w:p>
    <w:p w:rsidR="00D72555" w:rsidRDefault="00D72555" w:rsidP="00D72555">
      <w:pPr>
        <w:jc w:val="right"/>
        <w:rPr>
          <w:sz w:val="16"/>
          <w:szCs w:val="16"/>
        </w:rPr>
      </w:pPr>
    </w:p>
    <w:p w:rsidR="00D72555" w:rsidRDefault="00D72555" w:rsidP="00D72555">
      <w:pPr>
        <w:jc w:val="both"/>
        <w:rPr>
          <w:szCs w:val="28"/>
        </w:rPr>
      </w:pPr>
    </w:p>
    <w:p w:rsidR="00D72555" w:rsidRDefault="00D72555" w:rsidP="00D72555">
      <w:pPr>
        <w:pStyle w:val="aa"/>
        <w:widowControl/>
        <w:ind w:firstLine="0"/>
        <w:rPr>
          <w:szCs w:val="28"/>
        </w:rPr>
      </w:pPr>
    </w:p>
    <w:p w:rsidR="00D72555" w:rsidRDefault="00D72555" w:rsidP="00D72555">
      <w:pPr>
        <w:pStyle w:val="ab"/>
        <w:spacing w:after="0"/>
        <w:ind w:left="0"/>
        <w:jc w:val="center"/>
        <w:rPr>
          <w:b/>
          <w:sz w:val="28"/>
          <w:szCs w:val="28"/>
        </w:rPr>
      </w:pPr>
      <w:r>
        <w:rPr>
          <w:b/>
          <w:sz w:val="28"/>
          <w:szCs w:val="28"/>
        </w:rPr>
        <w:t>Программа муниципальных гарантий Хрущевского муниципального образования  Самойловского муниципального района Саратовской области</w:t>
      </w:r>
    </w:p>
    <w:p w:rsidR="00D72555" w:rsidRDefault="00D72555" w:rsidP="00D72555">
      <w:pPr>
        <w:pStyle w:val="ab"/>
        <w:spacing w:after="0"/>
        <w:ind w:left="0"/>
        <w:jc w:val="center"/>
        <w:rPr>
          <w:b/>
          <w:sz w:val="28"/>
          <w:szCs w:val="28"/>
        </w:rPr>
      </w:pPr>
      <w:r>
        <w:rPr>
          <w:b/>
          <w:sz w:val="28"/>
          <w:szCs w:val="28"/>
        </w:rPr>
        <w:t>на 202</w:t>
      </w:r>
      <w:r w:rsidR="007A76FE">
        <w:rPr>
          <w:b/>
          <w:sz w:val="28"/>
          <w:szCs w:val="28"/>
        </w:rPr>
        <w:t>3</w:t>
      </w:r>
      <w:r>
        <w:rPr>
          <w:b/>
          <w:sz w:val="28"/>
          <w:szCs w:val="28"/>
        </w:rPr>
        <w:t>год</w:t>
      </w:r>
    </w:p>
    <w:p w:rsidR="00D72555" w:rsidRDefault="00D72555" w:rsidP="00D72555">
      <w:pPr>
        <w:pStyle w:val="ab"/>
        <w:spacing w:after="0"/>
        <w:ind w:left="0"/>
        <w:jc w:val="right"/>
        <w:rPr>
          <w:bCs/>
          <w:sz w:val="24"/>
          <w:szCs w:val="24"/>
        </w:rPr>
      </w:pPr>
      <w:r>
        <w:rPr>
          <w:snapToGrid w:val="0"/>
          <w:sz w:val="24"/>
          <w:szCs w:val="24"/>
        </w:rPr>
        <w:t xml:space="preserve"> (рублей)</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4678"/>
        <w:gridCol w:w="1993"/>
        <w:gridCol w:w="1834"/>
      </w:tblGrid>
      <w:tr w:rsidR="00D72555" w:rsidTr="00DB2746">
        <w:trPr>
          <w:cantSplit/>
          <w:trHeight w:val="70"/>
        </w:trPr>
        <w:tc>
          <w:tcPr>
            <w:tcW w:w="709" w:type="dxa"/>
            <w:vMerge w:val="restart"/>
          </w:tcPr>
          <w:p w:rsidR="00D72555" w:rsidRDefault="00D72555" w:rsidP="00DB2746">
            <w:pPr>
              <w:jc w:val="center"/>
              <w:rPr>
                <w:snapToGrid w:val="0"/>
                <w:color w:val="000000"/>
                <w:sz w:val="24"/>
                <w:szCs w:val="24"/>
              </w:rPr>
            </w:pPr>
            <w:r>
              <w:rPr>
                <w:snapToGrid w:val="0"/>
                <w:color w:val="000000"/>
                <w:sz w:val="24"/>
                <w:szCs w:val="24"/>
              </w:rPr>
              <w:t xml:space="preserve">№ </w:t>
            </w:r>
          </w:p>
          <w:p w:rsidR="00D72555" w:rsidRDefault="00D72555" w:rsidP="00DB2746">
            <w:pPr>
              <w:jc w:val="center"/>
              <w:rPr>
                <w:snapToGrid w:val="0"/>
                <w:color w:val="000000"/>
                <w:sz w:val="24"/>
                <w:szCs w:val="24"/>
              </w:rPr>
            </w:pPr>
            <w:proofErr w:type="spellStart"/>
            <w:proofErr w:type="gramStart"/>
            <w:r>
              <w:rPr>
                <w:snapToGrid w:val="0"/>
                <w:color w:val="000000"/>
                <w:sz w:val="24"/>
                <w:szCs w:val="24"/>
              </w:rPr>
              <w:t>п</w:t>
            </w:r>
            <w:proofErr w:type="spellEnd"/>
            <w:proofErr w:type="gramEnd"/>
            <w:r>
              <w:rPr>
                <w:snapToGrid w:val="0"/>
                <w:color w:val="000000"/>
                <w:sz w:val="24"/>
                <w:szCs w:val="24"/>
              </w:rPr>
              <w:t>/</w:t>
            </w:r>
            <w:proofErr w:type="spellStart"/>
            <w:r>
              <w:rPr>
                <w:snapToGrid w:val="0"/>
                <w:color w:val="000000"/>
                <w:sz w:val="24"/>
                <w:szCs w:val="24"/>
              </w:rPr>
              <w:t>п</w:t>
            </w:r>
            <w:proofErr w:type="spellEnd"/>
          </w:p>
        </w:tc>
        <w:tc>
          <w:tcPr>
            <w:tcW w:w="4678" w:type="dxa"/>
            <w:vMerge w:val="restart"/>
          </w:tcPr>
          <w:p w:rsidR="00D72555" w:rsidRDefault="00D72555" w:rsidP="00DB2746">
            <w:pPr>
              <w:jc w:val="center"/>
              <w:rPr>
                <w:snapToGrid w:val="0"/>
                <w:color w:val="000000"/>
                <w:sz w:val="24"/>
                <w:szCs w:val="24"/>
              </w:rPr>
            </w:pPr>
            <w:r>
              <w:rPr>
                <w:snapToGrid w:val="0"/>
                <w:color w:val="000000"/>
                <w:sz w:val="24"/>
                <w:szCs w:val="24"/>
              </w:rPr>
              <w:t>Виды заимствований</w:t>
            </w:r>
          </w:p>
        </w:tc>
        <w:tc>
          <w:tcPr>
            <w:tcW w:w="3827" w:type="dxa"/>
            <w:gridSpan w:val="2"/>
          </w:tcPr>
          <w:p w:rsidR="00D72555" w:rsidRDefault="00D72555" w:rsidP="00DB2746">
            <w:pPr>
              <w:ind w:firstLine="22"/>
              <w:jc w:val="center"/>
              <w:rPr>
                <w:snapToGrid w:val="0"/>
                <w:color w:val="000000"/>
                <w:sz w:val="24"/>
                <w:szCs w:val="24"/>
              </w:rPr>
            </w:pPr>
            <w:r>
              <w:rPr>
                <w:snapToGrid w:val="0"/>
                <w:color w:val="000000"/>
                <w:sz w:val="24"/>
                <w:szCs w:val="24"/>
              </w:rPr>
              <w:t>Сумма</w:t>
            </w:r>
          </w:p>
        </w:tc>
      </w:tr>
      <w:tr w:rsidR="00D72555" w:rsidTr="00DB2746">
        <w:trPr>
          <w:cantSplit/>
          <w:trHeight w:val="70"/>
        </w:trPr>
        <w:tc>
          <w:tcPr>
            <w:tcW w:w="709" w:type="dxa"/>
            <w:vMerge/>
          </w:tcPr>
          <w:p w:rsidR="00D72555" w:rsidRDefault="00D72555" w:rsidP="00DB2746">
            <w:pPr>
              <w:jc w:val="center"/>
              <w:rPr>
                <w:snapToGrid w:val="0"/>
                <w:color w:val="000000"/>
                <w:sz w:val="24"/>
                <w:szCs w:val="24"/>
              </w:rPr>
            </w:pPr>
          </w:p>
        </w:tc>
        <w:tc>
          <w:tcPr>
            <w:tcW w:w="4678" w:type="dxa"/>
            <w:vMerge/>
          </w:tcPr>
          <w:p w:rsidR="00D72555" w:rsidRDefault="00D72555" w:rsidP="00DB2746">
            <w:pPr>
              <w:jc w:val="center"/>
              <w:rPr>
                <w:snapToGrid w:val="0"/>
                <w:color w:val="000000"/>
                <w:sz w:val="24"/>
                <w:szCs w:val="24"/>
              </w:rPr>
            </w:pPr>
          </w:p>
        </w:tc>
        <w:tc>
          <w:tcPr>
            <w:tcW w:w="1993" w:type="dxa"/>
          </w:tcPr>
          <w:p w:rsidR="00D72555" w:rsidRDefault="00D72555" w:rsidP="00DB2746">
            <w:pPr>
              <w:ind w:firstLine="22"/>
              <w:jc w:val="center"/>
              <w:rPr>
                <w:snapToGrid w:val="0"/>
                <w:color w:val="000000"/>
                <w:sz w:val="24"/>
                <w:szCs w:val="24"/>
              </w:rPr>
            </w:pPr>
            <w:r>
              <w:rPr>
                <w:snapToGrid w:val="0"/>
                <w:color w:val="000000"/>
                <w:sz w:val="24"/>
                <w:szCs w:val="24"/>
              </w:rPr>
              <w:t>привлечение</w:t>
            </w:r>
          </w:p>
        </w:tc>
        <w:tc>
          <w:tcPr>
            <w:tcW w:w="1834" w:type="dxa"/>
          </w:tcPr>
          <w:p w:rsidR="00D72555" w:rsidRDefault="00D72555" w:rsidP="00DB2746">
            <w:pPr>
              <w:ind w:firstLine="22"/>
              <w:jc w:val="center"/>
              <w:rPr>
                <w:snapToGrid w:val="0"/>
                <w:color w:val="000000"/>
                <w:sz w:val="24"/>
                <w:szCs w:val="24"/>
              </w:rPr>
            </w:pPr>
            <w:r>
              <w:rPr>
                <w:snapToGrid w:val="0"/>
                <w:color w:val="000000"/>
                <w:sz w:val="24"/>
                <w:szCs w:val="24"/>
              </w:rPr>
              <w:t>погашение основной суммы долга</w:t>
            </w:r>
          </w:p>
        </w:tc>
      </w:tr>
      <w:tr w:rsidR="00D72555" w:rsidTr="00DB2746">
        <w:trPr>
          <w:trHeight w:val="70"/>
        </w:trPr>
        <w:tc>
          <w:tcPr>
            <w:tcW w:w="709" w:type="dxa"/>
          </w:tcPr>
          <w:p w:rsidR="00D72555" w:rsidRDefault="00D72555" w:rsidP="00DB2746">
            <w:pPr>
              <w:jc w:val="center"/>
              <w:rPr>
                <w:sz w:val="24"/>
                <w:szCs w:val="24"/>
              </w:rPr>
            </w:pPr>
            <w:r>
              <w:rPr>
                <w:sz w:val="24"/>
                <w:szCs w:val="24"/>
              </w:rPr>
              <w:t>1</w:t>
            </w:r>
          </w:p>
        </w:tc>
        <w:tc>
          <w:tcPr>
            <w:tcW w:w="4678" w:type="dxa"/>
            <w:vAlign w:val="center"/>
          </w:tcPr>
          <w:p w:rsidR="00D72555" w:rsidRDefault="00D72555" w:rsidP="00DB2746">
            <w:pPr>
              <w:ind w:right="150"/>
              <w:jc w:val="both"/>
              <w:rPr>
                <w:sz w:val="24"/>
                <w:szCs w:val="24"/>
              </w:rPr>
            </w:pPr>
            <w:r>
              <w:rPr>
                <w:sz w:val="24"/>
                <w:szCs w:val="24"/>
              </w:rPr>
              <w:t>Муниципальные гарантии по обязательствам третьих лиц</w:t>
            </w:r>
          </w:p>
        </w:tc>
        <w:tc>
          <w:tcPr>
            <w:tcW w:w="1993" w:type="dxa"/>
            <w:vAlign w:val="bottom"/>
          </w:tcPr>
          <w:p w:rsidR="00D72555" w:rsidRDefault="00D72555" w:rsidP="00DB2746">
            <w:pPr>
              <w:ind w:right="150" w:firstLine="22"/>
              <w:jc w:val="right"/>
              <w:rPr>
                <w:snapToGrid w:val="0"/>
                <w:color w:val="000000"/>
                <w:sz w:val="24"/>
                <w:szCs w:val="24"/>
              </w:rPr>
            </w:pPr>
            <w:r>
              <w:rPr>
                <w:snapToGrid w:val="0"/>
                <w:color w:val="000000"/>
                <w:sz w:val="24"/>
                <w:szCs w:val="24"/>
              </w:rPr>
              <w:t>-</w:t>
            </w:r>
          </w:p>
        </w:tc>
        <w:tc>
          <w:tcPr>
            <w:tcW w:w="1834" w:type="dxa"/>
            <w:vAlign w:val="bottom"/>
          </w:tcPr>
          <w:p w:rsidR="00D72555" w:rsidRDefault="00D72555" w:rsidP="00DB2746">
            <w:pPr>
              <w:ind w:right="150" w:firstLine="22"/>
              <w:jc w:val="right"/>
              <w:rPr>
                <w:snapToGrid w:val="0"/>
                <w:color w:val="000000"/>
                <w:sz w:val="24"/>
                <w:szCs w:val="24"/>
              </w:rPr>
            </w:pPr>
            <w:r>
              <w:rPr>
                <w:snapToGrid w:val="0"/>
                <w:color w:val="000000"/>
                <w:sz w:val="24"/>
                <w:szCs w:val="24"/>
              </w:rPr>
              <w:t>-</w:t>
            </w:r>
          </w:p>
        </w:tc>
      </w:tr>
      <w:tr w:rsidR="00D72555" w:rsidTr="00DB2746">
        <w:trPr>
          <w:trHeight w:val="70"/>
        </w:trPr>
        <w:tc>
          <w:tcPr>
            <w:tcW w:w="709" w:type="dxa"/>
          </w:tcPr>
          <w:p w:rsidR="00D72555" w:rsidRDefault="00D72555" w:rsidP="00DB2746">
            <w:pPr>
              <w:rPr>
                <w:snapToGrid w:val="0"/>
                <w:color w:val="000000"/>
                <w:sz w:val="24"/>
                <w:szCs w:val="24"/>
              </w:rPr>
            </w:pPr>
          </w:p>
        </w:tc>
        <w:tc>
          <w:tcPr>
            <w:tcW w:w="4678" w:type="dxa"/>
            <w:vAlign w:val="center"/>
          </w:tcPr>
          <w:p w:rsidR="00D72555" w:rsidRDefault="00D72555" w:rsidP="00DB2746">
            <w:pPr>
              <w:rPr>
                <w:b/>
                <w:snapToGrid w:val="0"/>
                <w:color w:val="000000"/>
                <w:sz w:val="24"/>
                <w:szCs w:val="24"/>
              </w:rPr>
            </w:pPr>
            <w:r>
              <w:rPr>
                <w:b/>
                <w:snapToGrid w:val="0"/>
                <w:color w:val="000000"/>
                <w:sz w:val="24"/>
                <w:szCs w:val="24"/>
              </w:rPr>
              <w:t>Всего</w:t>
            </w:r>
          </w:p>
        </w:tc>
        <w:tc>
          <w:tcPr>
            <w:tcW w:w="1993" w:type="dxa"/>
            <w:vAlign w:val="bottom"/>
          </w:tcPr>
          <w:p w:rsidR="00D72555" w:rsidRDefault="00D72555" w:rsidP="00DB2746">
            <w:pPr>
              <w:ind w:right="150" w:firstLine="22"/>
              <w:jc w:val="right"/>
              <w:rPr>
                <w:b/>
                <w:snapToGrid w:val="0"/>
                <w:color w:val="000000"/>
                <w:sz w:val="24"/>
                <w:szCs w:val="24"/>
              </w:rPr>
            </w:pPr>
            <w:r>
              <w:rPr>
                <w:b/>
                <w:snapToGrid w:val="0"/>
                <w:color w:val="000000"/>
                <w:sz w:val="24"/>
                <w:szCs w:val="24"/>
              </w:rPr>
              <w:t>-</w:t>
            </w:r>
          </w:p>
        </w:tc>
        <w:tc>
          <w:tcPr>
            <w:tcW w:w="1834" w:type="dxa"/>
            <w:vAlign w:val="bottom"/>
          </w:tcPr>
          <w:p w:rsidR="00D72555" w:rsidRDefault="00D72555" w:rsidP="00DB2746">
            <w:pPr>
              <w:ind w:right="150" w:firstLine="22"/>
              <w:jc w:val="right"/>
              <w:rPr>
                <w:b/>
                <w:snapToGrid w:val="0"/>
                <w:color w:val="000000"/>
                <w:sz w:val="24"/>
                <w:szCs w:val="24"/>
              </w:rPr>
            </w:pPr>
            <w:r>
              <w:rPr>
                <w:b/>
                <w:snapToGrid w:val="0"/>
                <w:color w:val="000000"/>
                <w:sz w:val="24"/>
                <w:szCs w:val="24"/>
              </w:rPr>
              <w:t>-</w:t>
            </w:r>
          </w:p>
        </w:tc>
      </w:tr>
    </w:tbl>
    <w:p w:rsidR="00D72555" w:rsidRDefault="00D72555" w:rsidP="003038B7">
      <w:pPr>
        <w:ind w:left="5040"/>
        <w:rPr>
          <w:b/>
        </w:rPr>
      </w:pPr>
    </w:p>
    <w:sectPr w:rsidR="00D72555" w:rsidSect="00DF2A09">
      <w:pgSz w:w="11906" w:h="16838"/>
      <w:pgMar w:top="709"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7B9"/>
    <w:multiLevelType w:val="hybridMultilevel"/>
    <w:tmpl w:val="F972135A"/>
    <w:lvl w:ilvl="0" w:tplc="DC5A12DC">
      <w:start w:val="1"/>
      <w:numFmt w:val="decimal"/>
      <w:lvlText w:val="%1."/>
      <w:lvlJc w:val="left"/>
      <w:pPr>
        <w:tabs>
          <w:tab w:val="num" w:pos="1408"/>
        </w:tabs>
        <w:ind w:left="1408" w:hanging="84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270373"/>
    <w:rsid w:val="00004D36"/>
    <w:rsid w:val="00085FAC"/>
    <w:rsid w:val="00086692"/>
    <w:rsid w:val="0009197B"/>
    <w:rsid w:val="00095F67"/>
    <w:rsid w:val="000A58D3"/>
    <w:rsid w:val="000D1263"/>
    <w:rsid w:val="001120A1"/>
    <w:rsid w:val="0013091C"/>
    <w:rsid w:val="001C56BF"/>
    <w:rsid w:val="001D153F"/>
    <w:rsid w:val="001F5A6E"/>
    <w:rsid w:val="00214D09"/>
    <w:rsid w:val="00243AEB"/>
    <w:rsid w:val="00270373"/>
    <w:rsid w:val="002C0C68"/>
    <w:rsid w:val="002C383E"/>
    <w:rsid w:val="003038B7"/>
    <w:rsid w:val="00340828"/>
    <w:rsid w:val="00370249"/>
    <w:rsid w:val="003C1211"/>
    <w:rsid w:val="003F6371"/>
    <w:rsid w:val="0040170A"/>
    <w:rsid w:val="004432C4"/>
    <w:rsid w:val="00456F0B"/>
    <w:rsid w:val="005124C6"/>
    <w:rsid w:val="00523F57"/>
    <w:rsid w:val="0053590C"/>
    <w:rsid w:val="005406ED"/>
    <w:rsid w:val="00547D7D"/>
    <w:rsid w:val="00551678"/>
    <w:rsid w:val="00567499"/>
    <w:rsid w:val="00587FF1"/>
    <w:rsid w:val="00601554"/>
    <w:rsid w:val="0061288C"/>
    <w:rsid w:val="00660061"/>
    <w:rsid w:val="006B5B4F"/>
    <w:rsid w:val="006C3437"/>
    <w:rsid w:val="006E2E78"/>
    <w:rsid w:val="00707D62"/>
    <w:rsid w:val="00723E4C"/>
    <w:rsid w:val="00737197"/>
    <w:rsid w:val="00760253"/>
    <w:rsid w:val="00765BB7"/>
    <w:rsid w:val="007A76FE"/>
    <w:rsid w:val="007B1C6B"/>
    <w:rsid w:val="007C0A78"/>
    <w:rsid w:val="007D5E14"/>
    <w:rsid w:val="00812589"/>
    <w:rsid w:val="00864674"/>
    <w:rsid w:val="00893CE8"/>
    <w:rsid w:val="008A6235"/>
    <w:rsid w:val="008B07E3"/>
    <w:rsid w:val="008E4E92"/>
    <w:rsid w:val="00905FE1"/>
    <w:rsid w:val="0090641C"/>
    <w:rsid w:val="009212A8"/>
    <w:rsid w:val="009334BF"/>
    <w:rsid w:val="009826F3"/>
    <w:rsid w:val="009F2D11"/>
    <w:rsid w:val="00A23FC8"/>
    <w:rsid w:val="00A31C51"/>
    <w:rsid w:val="00AC1D2E"/>
    <w:rsid w:val="00AE01DE"/>
    <w:rsid w:val="00B215DA"/>
    <w:rsid w:val="00B83208"/>
    <w:rsid w:val="00B84023"/>
    <w:rsid w:val="00B93AB0"/>
    <w:rsid w:val="00B951FE"/>
    <w:rsid w:val="00BA0FCD"/>
    <w:rsid w:val="00BB6C9C"/>
    <w:rsid w:val="00BC0027"/>
    <w:rsid w:val="00C12CAC"/>
    <w:rsid w:val="00C61EC8"/>
    <w:rsid w:val="00C635BC"/>
    <w:rsid w:val="00C63958"/>
    <w:rsid w:val="00C777F0"/>
    <w:rsid w:val="00CA753E"/>
    <w:rsid w:val="00CC05D0"/>
    <w:rsid w:val="00CC37CD"/>
    <w:rsid w:val="00CC3C60"/>
    <w:rsid w:val="00CE1616"/>
    <w:rsid w:val="00D047D5"/>
    <w:rsid w:val="00D068F3"/>
    <w:rsid w:val="00D3734F"/>
    <w:rsid w:val="00D460B6"/>
    <w:rsid w:val="00D72555"/>
    <w:rsid w:val="00D77F98"/>
    <w:rsid w:val="00D804BC"/>
    <w:rsid w:val="00D829D3"/>
    <w:rsid w:val="00DA0F0A"/>
    <w:rsid w:val="00DB2746"/>
    <w:rsid w:val="00DF2A09"/>
    <w:rsid w:val="00E02AF9"/>
    <w:rsid w:val="00E03F46"/>
    <w:rsid w:val="00E24877"/>
    <w:rsid w:val="00E603B0"/>
    <w:rsid w:val="00E76C0D"/>
    <w:rsid w:val="00E80D60"/>
    <w:rsid w:val="00E9020E"/>
    <w:rsid w:val="00EB72FE"/>
    <w:rsid w:val="00EC685B"/>
    <w:rsid w:val="00EE5CD8"/>
    <w:rsid w:val="00EF0E01"/>
    <w:rsid w:val="00F012A0"/>
    <w:rsid w:val="00F15381"/>
    <w:rsid w:val="00F2287B"/>
    <w:rsid w:val="00F66CFF"/>
    <w:rsid w:val="00FA4E58"/>
    <w:rsid w:val="00FC2DF3"/>
    <w:rsid w:val="00FD7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paragraph" w:styleId="9">
    <w:name w:val="heading 9"/>
    <w:basedOn w:val="a"/>
    <w:next w:val="a"/>
    <w:link w:val="90"/>
    <w:qFormat/>
    <w:rsid w:val="00C635BC"/>
    <w:pPr>
      <w:keepNext/>
      <w:overflowPunct/>
      <w:autoSpaceDE/>
      <w:autoSpaceDN/>
      <w:adjustRightInd/>
      <w:jc w:val="both"/>
      <w:textAlignment w:val="auto"/>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Êîãäà ïðèíÿò"/>
    <w:basedOn w:val="a"/>
    <w:next w:val="a"/>
    <w:rsid w:val="00270373"/>
    <w:pPr>
      <w:suppressAutoHyphens/>
      <w:spacing w:after="480"/>
      <w:jc w:val="both"/>
    </w:pPr>
    <w:rPr>
      <w:i/>
      <w:sz w:val="28"/>
    </w:rPr>
  </w:style>
  <w:style w:type="paragraph" w:customStyle="1" w:styleId="1">
    <w:name w:val="Обычный1"/>
    <w:rsid w:val="00270373"/>
  </w:style>
  <w:style w:type="paragraph" w:styleId="a4">
    <w:name w:val="Title"/>
    <w:basedOn w:val="a"/>
    <w:link w:val="10"/>
    <w:qFormat/>
    <w:rsid w:val="00E80D60"/>
    <w:pPr>
      <w:overflowPunct/>
      <w:autoSpaceDE/>
      <w:autoSpaceDN/>
      <w:adjustRightInd/>
      <w:jc w:val="center"/>
      <w:textAlignment w:val="auto"/>
    </w:pPr>
    <w:rPr>
      <w:b/>
      <w:sz w:val="32"/>
    </w:rPr>
  </w:style>
  <w:style w:type="character" w:customStyle="1" w:styleId="a5">
    <w:name w:val="Название Знак"/>
    <w:basedOn w:val="a0"/>
    <w:link w:val="a4"/>
    <w:uiPriority w:val="10"/>
    <w:rsid w:val="00E80D60"/>
    <w:rPr>
      <w:rFonts w:ascii="Cambria" w:eastAsia="Times New Roman" w:hAnsi="Cambria" w:cs="Times New Roman"/>
      <w:b/>
      <w:bCs/>
      <w:kern w:val="28"/>
      <w:sz w:val="32"/>
      <w:szCs w:val="32"/>
    </w:rPr>
  </w:style>
  <w:style w:type="character" w:customStyle="1" w:styleId="10">
    <w:name w:val="Название Знак1"/>
    <w:basedOn w:val="a0"/>
    <w:link w:val="a4"/>
    <w:locked/>
    <w:rsid w:val="00E80D60"/>
    <w:rPr>
      <w:b/>
      <w:sz w:val="32"/>
    </w:rPr>
  </w:style>
  <w:style w:type="character" w:styleId="a6">
    <w:name w:val="Hyperlink"/>
    <w:uiPriority w:val="99"/>
    <w:semiHidden/>
    <w:unhideWhenUsed/>
    <w:rsid w:val="003038B7"/>
    <w:rPr>
      <w:color w:val="0000FF"/>
      <w:u w:val="single"/>
    </w:rPr>
  </w:style>
  <w:style w:type="paragraph" w:customStyle="1" w:styleId="2">
    <w:name w:val="Обычный2"/>
    <w:rsid w:val="003038B7"/>
  </w:style>
  <w:style w:type="paragraph" w:customStyle="1" w:styleId="ConsPlusNormal">
    <w:name w:val="ConsPlusNormal"/>
    <w:rsid w:val="003038B7"/>
    <w:pPr>
      <w:autoSpaceDE w:val="0"/>
      <w:autoSpaceDN w:val="0"/>
      <w:adjustRightInd w:val="0"/>
      <w:ind w:firstLine="720"/>
    </w:pPr>
    <w:rPr>
      <w:rFonts w:ascii="Arial" w:hAnsi="Arial" w:cs="Arial"/>
    </w:rPr>
  </w:style>
  <w:style w:type="paragraph" w:styleId="a7">
    <w:name w:val="Body Text"/>
    <w:basedOn w:val="a"/>
    <w:link w:val="a8"/>
    <w:unhideWhenUsed/>
    <w:rsid w:val="003038B7"/>
    <w:pPr>
      <w:spacing w:after="120"/>
      <w:textAlignment w:val="auto"/>
    </w:pPr>
  </w:style>
  <w:style w:type="character" w:customStyle="1" w:styleId="a8">
    <w:name w:val="Основной текст Знак"/>
    <w:basedOn w:val="a0"/>
    <w:link w:val="a7"/>
    <w:rsid w:val="003038B7"/>
  </w:style>
  <w:style w:type="paragraph" w:customStyle="1" w:styleId="3">
    <w:name w:val="Обычный3"/>
    <w:rsid w:val="003038B7"/>
  </w:style>
  <w:style w:type="paragraph" w:styleId="30">
    <w:name w:val="Body Text 3"/>
    <w:basedOn w:val="a"/>
    <w:link w:val="31"/>
    <w:uiPriority w:val="99"/>
    <w:semiHidden/>
    <w:unhideWhenUsed/>
    <w:rsid w:val="00C635BC"/>
    <w:pPr>
      <w:spacing w:after="120"/>
    </w:pPr>
    <w:rPr>
      <w:sz w:val="16"/>
      <w:szCs w:val="16"/>
    </w:rPr>
  </w:style>
  <w:style w:type="character" w:customStyle="1" w:styleId="31">
    <w:name w:val="Основной текст 3 Знак"/>
    <w:basedOn w:val="a0"/>
    <w:link w:val="30"/>
    <w:uiPriority w:val="99"/>
    <w:semiHidden/>
    <w:rsid w:val="00C635BC"/>
    <w:rPr>
      <w:sz w:val="16"/>
      <w:szCs w:val="16"/>
    </w:rPr>
  </w:style>
  <w:style w:type="character" w:customStyle="1" w:styleId="90">
    <w:name w:val="Заголовок 9 Знак"/>
    <w:basedOn w:val="a0"/>
    <w:link w:val="9"/>
    <w:rsid w:val="00C635BC"/>
    <w:rPr>
      <w:b/>
      <w:bCs/>
      <w:sz w:val="26"/>
      <w:szCs w:val="26"/>
    </w:rPr>
  </w:style>
  <w:style w:type="character" w:styleId="a9">
    <w:name w:val="FollowedHyperlink"/>
    <w:basedOn w:val="a0"/>
    <w:uiPriority w:val="99"/>
    <w:semiHidden/>
    <w:unhideWhenUsed/>
    <w:rsid w:val="00C635BC"/>
    <w:rPr>
      <w:color w:val="800080"/>
      <w:u w:val="single"/>
    </w:rPr>
  </w:style>
  <w:style w:type="paragraph" w:customStyle="1" w:styleId="xl65">
    <w:name w:val="xl65"/>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a"/>
    <w:rsid w:val="00C635BC"/>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7">
    <w:name w:val="xl67"/>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8">
    <w:name w:val="xl68"/>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9">
    <w:name w:val="xl69"/>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0">
    <w:name w:val="xl70"/>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1">
    <w:name w:val="xl71"/>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2">
    <w:name w:val="xl72"/>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3">
    <w:name w:val="xl73"/>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4">
    <w:name w:val="xl74"/>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6">
    <w:name w:val="xl76"/>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7">
    <w:name w:val="xl77"/>
    <w:basedOn w:val="a"/>
    <w:rsid w:val="00C635BC"/>
    <w:pP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8">
    <w:name w:val="xl78"/>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C635BC"/>
    <w:pP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635BC"/>
    <w:pPr>
      <w:pBdr>
        <w:top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1">
    <w:name w:val="xl81"/>
    <w:basedOn w:val="a"/>
    <w:rsid w:val="00C635BC"/>
    <w:pPr>
      <w:overflowPunct/>
      <w:autoSpaceDE/>
      <w:autoSpaceDN/>
      <w:adjustRightInd/>
      <w:spacing w:before="100" w:beforeAutospacing="1" w:after="100" w:afterAutospacing="1"/>
      <w:jc w:val="right"/>
      <w:textAlignment w:val="auto"/>
    </w:pPr>
    <w:rPr>
      <w:rFonts w:ascii="Arial" w:hAnsi="Arial" w:cs="Arial"/>
      <w:sz w:val="18"/>
      <w:szCs w:val="18"/>
    </w:rPr>
  </w:style>
  <w:style w:type="paragraph" w:customStyle="1" w:styleId="xl82">
    <w:name w:val="xl82"/>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84">
    <w:name w:val="xl84"/>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5">
    <w:name w:val="xl85"/>
    <w:basedOn w:val="a"/>
    <w:rsid w:val="00C635B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86">
    <w:name w:val="xl86"/>
    <w:basedOn w:val="a"/>
    <w:rsid w:val="00C635BC"/>
    <w:pPr>
      <w:pBdr>
        <w:top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7">
    <w:name w:val="xl87"/>
    <w:basedOn w:val="a"/>
    <w:rsid w:val="00C635B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8">
    <w:name w:val="xl88"/>
    <w:basedOn w:val="a"/>
    <w:rsid w:val="00C635BC"/>
    <w:pPr>
      <w:overflowPunct/>
      <w:autoSpaceDE/>
      <w:autoSpaceDN/>
      <w:adjustRightInd/>
      <w:spacing w:before="100" w:beforeAutospacing="1" w:after="100" w:afterAutospacing="1"/>
      <w:jc w:val="right"/>
      <w:textAlignment w:val="top"/>
    </w:pPr>
    <w:rPr>
      <w:rFonts w:ascii="Arial" w:hAnsi="Arial" w:cs="Arial"/>
      <w:sz w:val="18"/>
      <w:szCs w:val="18"/>
    </w:rPr>
  </w:style>
  <w:style w:type="paragraph" w:customStyle="1" w:styleId="xl89">
    <w:name w:val="xl89"/>
    <w:basedOn w:val="a"/>
    <w:rsid w:val="00C635BC"/>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90">
    <w:name w:val="xl90"/>
    <w:basedOn w:val="a"/>
    <w:rsid w:val="00C635BC"/>
    <w:pPr>
      <w:overflowPunct/>
      <w:autoSpaceDE/>
      <w:autoSpaceDN/>
      <w:adjustRightInd/>
      <w:spacing w:before="100" w:beforeAutospacing="1" w:after="100" w:afterAutospacing="1"/>
      <w:jc w:val="center"/>
      <w:textAlignment w:val="auto"/>
    </w:pPr>
    <w:rPr>
      <w:sz w:val="24"/>
      <w:szCs w:val="24"/>
    </w:rPr>
  </w:style>
  <w:style w:type="paragraph" w:customStyle="1" w:styleId="xl91">
    <w:name w:val="xl91"/>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92">
    <w:name w:val="xl92"/>
    <w:basedOn w:val="a"/>
    <w:rsid w:val="00C635B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C635BC"/>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C635B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C635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97">
    <w:name w:val="xl97"/>
    <w:basedOn w:val="a"/>
    <w:rsid w:val="00C635B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
    <w:rsid w:val="00C635B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C635B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0">
    <w:name w:val="xl100"/>
    <w:basedOn w:val="a"/>
    <w:rsid w:val="00C635B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C635BC"/>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aa">
    <w:name w:val="Текст документа"/>
    <w:basedOn w:val="a"/>
    <w:rsid w:val="00C635BC"/>
    <w:pPr>
      <w:widowControl w:val="0"/>
      <w:ind w:firstLine="720"/>
      <w:jc w:val="both"/>
    </w:pPr>
    <w:rPr>
      <w:sz w:val="28"/>
    </w:rPr>
  </w:style>
  <w:style w:type="paragraph" w:styleId="ab">
    <w:name w:val="Body Text Indent"/>
    <w:basedOn w:val="a"/>
    <w:link w:val="ac"/>
    <w:rsid w:val="00C635BC"/>
    <w:pPr>
      <w:spacing w:after="120"/>
      <w:ind w:left="283"/>
    </w:pPr>
  </w:style>
  <w:style w:type="character" w:customStyle="1" w:styleId="ac">
    <w:name w:val="Основной текст с отступом Знак"/>
    <w:basedOn w:val="a0"/>
    <w:link w:val="ab"/>
    <w:rsid w:val="00C635BC"/>
  </w:style>
  <w:style w:type="paragraph" w:styleId="ad">
    <w:name w:val="List Paragraph"/>
    <w:basedOn w:val="a"/>
    <w:uiPriority w:val="34"/>
    <w:qFormat/>
    <w:rsid w:val="00DB2746"/>
    <w:pPr>
      <w:ind w:left="720"/>
      <w:contextualSpacing/>
    </w:pPr>
  </w:style>
</w:styles>
</file>

<file path=word/webSettings.xml><?xml version="1.0" encoding="utf-8"?>
<w:webSettings xmlns:r="http://schemas.openxmlformats.org/officeDocument/2006/relationships" xmlns:w="http://schemas.openxmlformats.org/wordprocessingml/2006/main">
  <w:divs>
    <w:div w:id="79109095">
      <w:bodyDiv w:val="1"/>
      <w:marLeft w:val="0"/>
      <w:marRight w:val="0"/>
      <w:marTop w:val="0"/>
      <w:marBottom w:val="0"/>
      <w:divBdr>
        <w:top w:val="none" w:sz="0" w:space="0" w:color="auto"/>
        <w:left w:val="none" w:sz="0" w:space="0" w:color="auto"/>
        <w:bottom w:val="none" w:sz="0" w:space="0" w:color="auto"/>
        <w:right w:val="none" w:sz="0" w:space="0" w:color="auto"/>
      </w:divBdr>
    </w:div>
    <w:div w:id="438137046">
      <w:bodyDiv w:val="1"/>
      <w:marLeft w:val="0"/>
      <w:marRight w:val="0"/>
      <w:marTop w:val="0"/>
      <w:marBottom w:val="0"/>
      <w:divBdr>
        <w:top w:val="none" w:sz="0" w:space="0" w:color="auto"/>
        <w:left w:val="none" w:sz="0" w:space="0" w:color="auto"/>
        <w:bottom w:val="none" w:sz="0" w:space="0" w:color="auto"/>
        <w:right w:val="none" w:sz="0" w:space="0" w:color="auto"/>
      </w:divBdr>
    </w:div>
    <w:div w:id="604578074">
      <w:bodyDiv w:val="1"/>
      <w:marLeft w:val="0"/>
      <w:marRight w:val="0"/>
      <w:marTop w:val="0"/>
      <w:marBottom w:val="0"/>
      <w:divBdr>
        <w:top w:val="none" w:sz="0" w:space="0" w:color="auto"/>
        <w:left w:val="none" w:sz="0" w:space="0" w:color="auto"/>
        <w:bottom w:val="none" w:sz="0" w:space="0" w:color="auto"/>
        <w:right w:val="none" w:sz="0" w:space="0" w:color="auto"/>
      </w:divBdr>
    </w:div>
    <w:div w:id="876508190">
      <w:bodyDiv w:val="1"/>
      <w:marLeft w:val="0"/>
      <w:marRight w:val="0"/>
      <w:marTop w:val="0"/>
      <w:marBottom w:val="0"/>
      <w:divBdr>
        <w:top w:val="none" w:sz="0" w:space="0" w:color="auto"/>
        <w:left w:val="none" w:sz="0" w:space="0" w:color="auto"/>
        <w:bottom w:val="none" w:sz="0" w:space="0" w:color="auto"/>
        <w:right w:val="none" w:sz="0" w:space="0" w:color="auto"/>
      </w:divBdr>
    </w:div>
    <w:div w:id="1236671797">
      <w:bodyDiv w:val="1"/>
      <w:marLeft w:val="0"/>
      <w:marRight w:val="0"/>
      <w:marTop w:val="0"/>
      <w:marBottom w:val="0"/>
      <w:divBdr>
        <w:top w:val="none" w:sz="0" w:space="0" w:color="auto"/>
        <w:left w:val="none" w:sz="0" w:space="0" w:color="auto"/>
        <w:bottom w:val="none" w:sz="0" w:space="0" w:color="auto"/>
        <w:right w:val="none" w:sz="0" w:space="0" w:color="auto"/>
      </w:divBdr>
    </w:div>
    <w:div w:id="1370838835">
      <w:bodyDiv w:val="1"/>
      <w:marLeft w:val="0"/>
      <w:marRight w:val="0"/>
      <w:marTop w:val="0"/>
      <w:marBottom w:val="0"/>
      <w:divBdr>
        <w:top w:val="none" w:sz="0" w:space="0" w:color="auto"/>
        <w:left w:val="none" w:sz="0" w:space="0" w:color="auto"/>
        <w:bottom w:val="none" w:sz="0" w:space="0" w:color="auto"/>
        <w:right w:val="none" w:sz="0" w:space="0" w:color="auto"/>
      </w:divBdr>
    </w:div>
    <w:div w:id="1576238075">
      <w:bodyDiv w:val="1"/>
      <w:marLeft w:val="0"/>
      <w:marRight w:val="0"/>
      <w:marTop w:val="0"/>
      <w:marBottom w:val="0"/>
      <w:divBdr>
        <w:top w:val="none" w:sz="0" w:space="0" w:color="auto"/>
        <w:left w:val="none" w:sz="0" w:space="0" w:color="auto"/>
        <w:bottom w:val="none" w:sz="0" w:space="0" w:color="auto"/>
        <w:right w:val="none" w:sz="0" w:space="0" w:color="auto"/>
      </w:divBdr>
    </w:div>
    <w:div w:id="1608390543">
      <w:bodyDiv w:val="1"/>
      <w:marLeft w:val="0"/>
      <w:marRight w:val="0"/>
      <w:marTop w:val="0"/>
      <w:marBottom w:val="0"/>
      <w:divBdr>
        <w:top w:val="none" w:sz="0" w:space="0" w:color="auto"/>
        <w:left w:val="none" w:sz="0" w:space="0" w:color="auto"/>
        <w:bottom w:val="none" w:sz="0" w:space="0" w:color="auto"/>
        <w:right w:val="none" w:sz="0" w:space="0" w:color="auto"/>
      </w:divBdr>
    </w:div>
    <w:div w:id="1790323010">
      <w:bodyDiv w:val="1"/>
      <w:marLeft w:val="0"/>
      <w:marRight w:val="0"/>
      <w:marTop w:val="0"/>
      <w:marBottom w:val="0"/>
      <w:divBdr>
        <w:top w:val="none" w:sz="0" w:space="0" w:color="auto"/>
        <w:left w:val="none" w:sz="0" w:space="0" w:color="auto"/>
        <w:bottom w:val="none" w:sz="0" w:space="0" w:color="auto"/>
        <w:right w:val="none" w:sz="0" w:space="0" w:color="auto"/>
      </w:divBdr>
    </w:div>
    <w:div w:id="21252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rushhevskoe-r6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muo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s://xrushhevskoe-r64.gosweb.gosuslugi.ru" TargetMode="External"/><Relationship Id="rId4" Type="http://schemas.openxmlformats.org/officeDocument/2006/relationships/settings" Target="settings.xml"/><Relationship Id="rId9" Type="http://schemas.openxmlformats.org/officeDocument/2006/relationships/hyperlink" Target="http://muo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D9E7-ACEF-46A7-BBAF-07E53A5B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4047</Words>
  <Characters>23073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29</cp:revision>
  <cp:lastPrinted>2023-04-20T10:32:00Z</cp:lastPrinted>
  <dcterms:created xsi:type="dcterms:W3CDTF">2018-04-09T06:12:00Z</dcterms:created>
  <dcterms:modified xsi:type="dcterms:W3CDTF">2024-04-10T07:33:00Z</dcterms:modified>
</cp:coreProperties>
</file>