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983F77" w:rsidP="00A47EE6">
      <w:pPr>
        <w:jc w:val="center"/>
        <w:rPr>
          <w:color w:val="FFFFFF"/>
          <w:sz w:val="28"/>
          <w:szCs w:val="28"/>
          <w:u w:val="single"/>
        </w:rPr>
      </w:pPr>
      <w:r w:rsidRPr="00983F77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67773892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F56C35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«15» января 2024 № 1</w:t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</w:t>
            </w:r>
            <w:r w:rsidR="00F56C35">
              <w:rPr>
                <w:b/>
                <w:sz w:val="28"/>
                <w:szCs w:val="28"/>
              </w:rPr>
              <w:t>а Саратовской области № 48 от 25.12.2023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</w:t>
            </w:r>
            <w:r w:rsidR="00F56C35">
              <w:rPr>
                <w:b/>
                <w:sz w:val="28"/>
                <w:szCs w:val="28"/>
              </w:rPr>
              <w:t>йона Саратовской области на 2024-2026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</w:t>
      </w:r>
      <w:r w:rsidR="00F56C35">
        <w:rPr>
          <w:sz w:val="28"/>
          <w:szCs w:val="28"/>
        </w:rPr>
        <w:t>района Саратовской области  № 48 от 25.12.2023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Pr="00BE5452">
        <w:rPr>
          <w:sz w:val="28"/>
          <w:szCs w:val="28"/>
        </w:rPr>
        <w:t xml:space="preserve"> годы»</w:t>
      </w:r>
      <w:r w:rsidR="00853D59">
        <w:rPr>
          <w:sz w:val="28"/>
          <w:szCs w:val="28"/>
        </w:rPr>
        <w:t>:</w:t>
      </w:r>
    </w:p>
    <w:p w:rsidR="00B06652" w:rsidRDefault="00A47EE6" w:rsidP="00360F0E">
      <w:pPr>
        <w:shd w:val="clear" w:color="auto" w:fill="FFFFFF"/>
        <w:ind w:firstLine="708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</w:t>
      </w:r>
      <w:r w:rsidR="00853D59">
        <w:rPr>
          <w:sz w:val="28"/>
          <w:szCs w:val="28"/>
        </w:rPr>
        <w:t>.1.</w:t>
      </w:r>
      <w:r w:rsidRPr="00BE5452">
        <w:rPr>
          <w:sz w:val="28"/>
          <w:szCs w:val="28"/>
        </w:rPr>
        <w:t xml:space="preserve"> Приложение</w:t>
      </w:r>
      <w:r w:rsidR="00B06652">
        <w:rPr>
          <w:sz w:val="28"/>
          <w:szCs w:val="28"/>
        </w:rPr>
        <w:t xml:space="preserve"> № 1</w:t>
      </w:r>
      <w:r w:rsidR="000B67A6">
        <w:rPr>
          <w:sz w:val="28"/>
          <w:szCs w:val="28"/>
        </w:rPr>
        <w:t xml:space="preserve"> </w:t>
      </w:r>
      <w:r w:rsidR="00B06652" w:rsidRPr="00B06652">
        <w:rPr>
          <w:spacing w:val="-6"/>
          <w:sz w:val="28"/>
          <w:szCs w:val="28"/>
        </w:rPr>
        <w:t xml:space="preserve">к муниципальной программе </w:t>
      </w:r>
      <w:r w:rsidR="00360F0E">
        <w:rPr>
          <w:spacing w:val="-6"/>
          <w:sz w:val="28"/>
          <w:szCs w:val="28"/>
        </w:rPr>
        <w:t>«</w:t>
      </w:r>
      <w:r w:rsidR="00B06652" w:rsidRPr="00B06652">
        <w:rPr>
          <w:sz w:val="28"/>
          <w:szCs w:val="28"/>
        </w:rPr>
        <w:t>Содержание и р</w:t>
      </w:r>
      <w:r w:rsidR="00B06652" w:rsidRPr="00B06652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B06652" w:rsidRPr="00B06652">
        <w:rPr>
          <w:spacing w:val="-6"/>
          <w:sz w:val="28"/>
          <w:szCs w:val="28"/>
        </w:rPr>
        <w:t xml:space="preserve">Хрущевского  </w:t>
      </w:r>
      <w:r w:rsidR="00B06652" w:rsidRPr="00B06652">
        <w:rPr>
          <w:sz w:val="28"/>
          <w:szCs w:val="28"/>
        </w:rPr>
        <w:t xml:space="preserve">муниципального образования </w:t>
      </w:r>
      <w:proofErr w:type="spellStart"/>
      <w:r w:rsidR="00B06652" w:rsidRPr="00B06652">
        <w:rPr>
          <w:sz w:val="28"/>
          <w:szCs w:val="28"/>
        </w:rPr>
        <w:t>Самойловского</w:t>
      </w:r>
      <w:proofErr w:type="spellEnd"/>
      <w:r w:rsidR="00B06652" w:rsidRPr="00B066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="00B06652" w:rsidRPr="00B06652">
        <w:rPr>
          <w:sz w:val="28"/>
          <w:szCs w:val="28"/>
        </w:rPr>
        <w:t xml:space="preserve"> годы</w:t>
      </w:r>
      <w:r w:rsidR="00360F0E">
        <w:rPr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A47EE6" w:rsidRPr="00BE5452" w:rsidRDefault="00A47EE6" w:rsidP="00B06652">
      <w:pPr>
        <w:shd w:val="clear" w:color="auto" w:fill="FFFFFF"/>
        <w:ind w:firstLine="708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0F0E" w:rsidRDefault="00360F0E" w:rsidP="00360F0E">
      <w:pPr>
        <w:jc w:val="both"/>
        <w:rPr>
          <w:sz w:val="28"/>
          <w:szCs w:val="28"/>
        </w:rPr>
      </w:pPr>
    </w:p>
    <w:p w:rsidR="00360F0E" w:rsidRDefault="00360F0E" w:rsidP="00360F0E">
      <w:pPr>
        <w:jc w:val="both"/>
        <w:rPr>
          <w:sz w:val="28"/>
          <w:szCs w:val="28"/>
        </w:rPr>
      </w:pP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Приложение к постановлению</w:t>
      </w:r>
    </w:p>
    <w:p w:rsidR="00345DBE" w:rsidRDefault="00F56C35" w:rsidP="00360F0E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 января 2024 г. № 1</w:t>
      </w: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Приложение № 1</w:t>
      </w:r>
    </w:p>
    <w:p w:rsidR="00F56C35" w:rsidRDefault="00F56C35" w:rsidP="00F56C35">
      <w:pPr>
        <w:shd w:val="clear" w:color="auto" w:fill="FFFFFF"/>
        <w:ind w:left="5529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2024-2026 годы</w:t>
      </w:r>
    </w:p>
    <w:p w:rsidR="00F56C35" w:rsidRDefault="00F56C35" w:rsidP="00F56C35">
      <w:pPr>
        <w:jc w:val="center"/>
        <w:rPr>
          <w:sz w:val="28"/>
          <w:szCs w:val="28"/>
        </w:rPr>
      </w:pPr>
    </w:p>
    <w:p w:rsidR="00F56C35" w:rsidRDefault="00F56C35" w:rsidP="00F56C35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Мероприятия</w:t>
      </w:r>
    </w:p>
    <w:p w:rsidR="00F56C35" w:rsidRDefault="00F56C35" w:rsidP="00F56C35">
      <w:pPr>
        <w:jc w:val="center"/>
        <w:rPr>
          <w:rFonts w:eastAsia="Calibri"/>
          <w:bCs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2024-2026 годы</w:t>
      </w:r>
      <w:r>
        <w:rPr>
          <w:b/>
          <w:spacing w:val="-6"/>
          <w:sz w:val="28"/>
          <w:szCs w:val="28"/>
        </w:rPr>
        <w:t xml:space="preserve">» </w:t>
      </w:r>
    </w:p>
    <w:p w:rsidR="00F56C35" w:rsidRDefault="00F56C35" w:rsidP="00F56C35">
      <w:pPr>
        <w:jc w:val="center"/>
        <w:rPr>
          <w:sz w:val="28"/>
          <w:szCs w:val="28"/>
        </w:rPr>
      </w:pP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F56C35" w:rsidTr="00F56C35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год, 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pStyle w:val="a7"/>
              <w:spacing w:line="276" w:lineRule="auto"/>
              <w:ind w:left="0"/>
              <w:jc w:val="center"/>
            </w:pPr>
            <w:bookmarkStart w:id="0" w:name="_GoBack"/>
            <w:r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маршрутног</w:t>
            </w:r>
            <w:r>
              <w:rPr>
                <w:sz w:val="24"/>
                <w:szCs w:val="24"/>
              </w:rPr>
              <w:lastRenderedPageBreak/>
              <w:t>о ориентирования участников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и летнее содержание автомобильных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 w:rsidP="000106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поселений: </w:t>
            </w:r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ремонт автомобильной дороги местного значения по адресу: </w:t>
            </w:r>
            <w:proofErr w:type="gramStart"/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923BB9">
              <w:rPr>
                <w:rFonts w:eastAsia="Calibri"/>
                <w:color w:val="FF0000"/>
                <w:sz w:val="22"/>
                <w:szCs w:val="22"/>
              </w:rPr>
              <w:t>Самойловский</w:t>
            </w:r>
            <w:proofErr w:type="spellEnd"/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 район, </w:t>
            </w:r>
            <w:r w:rsidR="002B0E92">
              <w:rPr>
                <w:rFonts w:eastAsia="Calibri"/>
                <w:sz w:val="22"/>
                <w:szCs w:val="22"/>
              </w:rPr>
              <w:t xml:space="preserve">п. Садовый по ул. Рабочая- 0,25 км., с. </w:t>
            </w:r>
            <w:proofErr w:type="spellStart"/>
            <w:r w:rsidR="002B0E92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2B0E92">
              <w:rPr>
                <w:rFonts w:eastAsia="Calibri"/>
                <w:sz w:val="22"/>
                <w:szCs w:val="22"/>
              </w:rPr>
              <w:t>, ул. Школьная – 0,253 км.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7776</w:t>
            </w:r>
            <w:r w:rsidR="00F56C35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4555600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1584</w:t>
            </w:r>
            <w:r w:rsidR="00F56C35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56C35" w:rsidRDefault="00F56C35" w:rsidP="00F56C35">
      <w:pPr>
        <w:widowControl/>
        <w:autoSpaceDE/>
        <w:autoSpaceDN/>
        <w:adjustRightInd/>
        <w:rPr>
          <w:sz w:val="28"/>
          <w:szCs w:val="28"/>
        </w:rPr>
        <w:sectPr w:rsidR="00F56C35">
          <w:pgSz w:w="11906" w:h="16838"/>
          <w:pgMar w:top="709" w:right="567" w:bottom="993" w:left="1134" w:header="709" w:footer="709" w:gutter="0"/>
          <w:cols w:space="720"/>
        </w:sectPr>
      </w:pPr>
    </w:p>
    <w:p w:rsidR="00F56C35" w:rsidRDefault="00F56C35" w:rsidP="00F56C35">
      <w:pPr>
        <w:rPr>
          <w:sz w:val="28"/>
          <w:szCs w:val="28"/>
        </w:rPr>
      </w:pPr>
    </w:p>
    <w:sectPr w:rsidR="00F56C35" w:rsidSect="00F56C35">
      <w:pgSz w:w="11906" w:h="16838"/>
      <w:pgMar w:top="709" w:right="567" w:bottom="993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10676"/>
    <w:rsid w:val="00057814"/>
    <w:rsid w:val="000A596D"/>
    <w:rsid w:val="000B67A6"/>
    <w:rsid w:val="000C4361"/>
    <w:rsid w:val="000F23DC"/>
    <w:rsid w:val="00137CFA"/>
    <w:rsid w:val="001606AB"/>
    <w:rsid w:val="001671F5"/>
    <w:rsid w:val="001A73E8"/>
    <w:rsid w:val="001D1379"/>
    <w:rsid w:val="001E066F"/>
    <w:rsid w:val="001F3955"/>
    <w:rsid w:val="002448F8"/>
    <w:rsid w:val="002526BD"/>
    <w:rsid w:val="002865CB"/>
    <w:rsid w:val="002A1069"/>
    <w:rsid w:val="002B0E92"/>
    <w:rsid w:val="002C6DC8"/>
    <w:rsid w:val="00304A1E"/>
    <w:rsid w:val="00337ADE"/>
    <w:rsid w:val="00345DBE"/>
    <w:rsid w:val="003462CB"/>
    <w:rsid w:val="00360F0E"/>
    <w:rsid w:val="003C7E1A"/>
    <w:rsid w:val="003D5A86"/>
    <w:rsid w:val="003D66E1"/>
    <w:rsid w:val="003E2E1B"/>
    <w:rsid w:val="0040079A"/>
    <w:rsid w:val="0043350D"/>
    <w:rsid w:val="004A0612"/>
    <w:rsid w:val="004B15B0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72CE"/>
    <w:rsid w:val="006A7F2F"/>
    <w:rsid w:val="00717A42"/>
    <w:rsid w:val="00796686"/>
    <w:rsid w:val="007A214A"/>
    <w:rsid w:val="007A3064"/>
    <w:rsid w:val="007D65B2"/>
    <w:rsid w:val="007F34E0"/>
    <w:rsid w:val="00853D59"/>
    <w:rsid w:val="00856186"/>
    <w:rsid w:val="008A2B2A"/>
    <w:rsid w:val="008B3B30"/>
    <w:rsid w:val="008B510C"/>
    <w:rsid w:val="008C2CA1"/>
    <w:rsid w:val="00921E0F"/>
    <w:rsid w:val="00923BB9"/>
    <w:rsid w:val="009246E7"/>
    <w:rsid w:val="00944988"/>
    <w:rsid w:val="00983F77"/>
    <w:rsid w:val="009A329D"/>
    <w:rsid w:val="009F7A79"/>
    <w:rsid w:val="00A13DE4"/>
    <w:rsid w:val="00A2267F"/>
    <w:rsid w:val="00A2558E"/>
    <w:rsid w:val="00A43052"/>
    <w:rsid w:val="00A4678F"/>
    <w:rsid w:val="00A47EE6"/>
    <w:rsid w:val="00AA70AA"/>
    <w:rsid w:val="00AF017E"/>
    <w:rsid w:val="00B004FD"/>
    <w:rsid w:val="00B06652"/>
    <w:rsid w:val="00B17531"/>
    <w:rsid w:val="00B21BE7"/>
    <w:rsid w:val="00B51728"/>
    <w:rsid w:val="00B62E01"/>
    <w:rsid w:val="00B91101"/>
    <w:rsid w:val="00BA6DAB"/>
    <w:rsid w:val="00C146A5"/>
    <w:rsid w:val="00C25867"/>
    <w:rsid w:val="00C27D5A"/>
    <w:rsid w:val="00CA434B"/>
    <w:rsid w:val="00CD1958"/>
    <w:rsid w:val="00CF4E26"/>
    <w:rsid w:val="00D26814"/>
    <w:rsid w:val="00D31599"/>
    <w:rsid w:val="00D70703"/>
    <w:rsid w:val="00E22623"/>
    <w:rsid w:val="00E52A6F"/>
    <w:rsid w:val="00EC16E1"/>
    <w:rsid w:val="00EC6EBC"/>
    <w:rsid w:val="00EE5700"/>
    <w:rsid w:val="00F04E00"/>
    <w:rsid w:val="00F16B8F"/>
    <w:rsid w:val="00F23E77"/>
    <w:rsid w:val="00F26AB3"/>
    <w:rsid w:val="00F43631"/>
    <w:rsid w:val="00F56C35"/>
    <w:rsid w:val="00F7305C"/>
    <w:rsid w:val="00F73E37"/>
    <w:rsid w:val="00F8579E"/>
    <w:rsid w:val="00F9754F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29</cp:revision>
  <cp:lastPrinted>2023-06-02T07:04:00Z</cp:lastPrinted>
  <dcterms:created xsi:type="dcterms:W3CDTF">2022-01-27T07:10:00Z</dcterms:created>
  <dcterms:modified xsi:type="dcterms:W3CDTF">2024-01-26T08:32:00Z</dcterms:modified>
</cp:coreProperties>
</file>